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71" w:rsidRPr="00C80A3A" w:rsidRDefault="003E0B71" w:rsidP="00C80A3A">
      <w:pPr>
        <w:ind w:left="10" w:right="9586"/>
        <w:rPr>
          <w:rFonts w:ascii="Times New Roman" w:hAnsi="Times New Roman" w:cs="Times New Roman"/>
        </w:rPr>
      </w:pPr>
    </w:p>
    <w:p w:rsidR="003E0B71" w:rsidRPr="00C80A3A" w:rsidRDefault="00F91418" w:rsidP="00C80A3A">
      <w:pPr>
        <w:shd w:val="clear" w:color="auto" w:fill="FFFFFF"/>
        <w:spacing w:before="134" w:after="106"/>
        <w:ind w:right="1128"/>
        <w:jc w:val="center"/>
        <w:rPr>
          <w:rFonts w:ascii="Times New Roman" w:hAnsi="Times New Roman" w:cs="Times New Roman"/>
        </w:rPr>
      </w:pPr>
      <w:r w:rsidRPr="00C80A3A">
        <w:rPr>
          <w:rFonts w:ascii="Times New Roman" w:hAnsi="Times New Roman" w:cs="Times New Roman"/>
          <w:b/>
          <w:bCs/>
          <w:color w:val="616161"/>
          <w:spacing w:val="-6"/>
          <w:sz w:val="23"/>
          <w:szCs w:val="23"/>
        </w:rPr>
        <w:t>Памятка для педагогов "Виды УУД и их характеристика"</w:t>
      </w:r>
    </w:p>
    <w:tbl>
      <w:tblPr>
        <w:tblW w:w="93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79"/>
        <w:gridCol w:w="6019"/>
      </w:tblGrid>
      <w:tr w:rsidR="003E0B71" w:rsidRPr="00C80A3A" w:rsidTr="00C80A3A">
        <w:trPr>
          <w:trHeight w:hRule="exact" w:val="408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left="144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УУД</w:t>
            </w:r>
          </w:p>
        </w:tc>
        <w:tc>
          <w:tcPr>
            <w:tcW w:w="6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left="2314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616161"/>
                <w:spacing w:val="6"/>
                <w:sz w:val="22"/>
                <w:szCs w:val="22"/>
              </w:rPr>
              <w:t>Характеристика</w:t>
            </w:r>
          </w:p>
        </w:tc>
      </w:tr>
      <w:tr w:rsidR="003E0B71" w:rsidRPr="00C80A3A" w:rsidTr="00C80A3A">
        <w:trPr>
          <w:trHeight w:hRule="exact" w:val="569"/>
        </w:trPr>
        <w:tc>
          <w:tcPr>
            <w:tcW w:w="9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C00000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C00000"/>
                <w:spacing w:val="3"/>
                <w:sz w:val="22"/>
                <w:szCs w:val="22"/>
              </w:rPr>
              <w:t>Регулятивные УУД</w:t>
            </w:r>
          </w:p>
        </w:tc>
      </w:tr>
      <w:tr w:rsidR="003E0B71" w:rsidRPr="00C80A3A" w:rsidTr="00C80A3A">
        <w:trPr>
          <w:trHeight w:hRule="exact" w:val="703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spellStart"/>
            <w:r w:rsidRPr="00C80A3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Целеполагание</w:t>
            </w:r>
            <w:proofErr w:type="spellEnd"/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182" w:firstLine="1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Постановка учебной задачи на основе соотнесения того, что уже известно и усвоено </w:t>
            </w:r>
            <w:proofErr w:type="gramStart"/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обучающимся</w:t>
            </w:r>
            <w:proofErr w:type="gramEnd"/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и того, что еще не известно</w:t>
            </w:r>
          </w:p>
        </w:tc>
      </w:tr>
      <w:tr w:rsidR="003E0B71" w:rsidRPr="00C80A3A" w:rsidTr="00C80A3A">
        <w:trPr>
          <w:trHeight w:hRule="exact" w:val="85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Планирование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634" w:hanging="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 xml:space="preserve">Определение последовательности промежуточных целей с учетом конечного </w:t>
            </w: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результата. Составление плана и последовательности действий</w:t>
            </w:r>
          </w:p>
        </w:tc>
      </w:tr>
      <w:tr w:rsidR="003E0B71" w:rsidRPr="00C80A3A" w:rsidTr="00C80A3A">
        <w:trPr>
          <w:trHeight w:hRule="exact" w:val="569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>Прогнозирование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Предвосхищение результата и уровня усвоения, его временных характеристик</w:t>
            </w:r>
          </w:p>
        </w:tc>
      </w:tr>
      <w:tr w:rsidR="003E0B71" w:rsidRPr="00C80A3A" w:rsidTr="00C80A3A">
        <w:trPr>
          <w:trHeight w:hRule="exact" w:val="563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Контроль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hanging="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Сличение способа действия и его результата с заданным эталоном с целью обнаружения </w:t>
            </w: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отклонений и отличий от эталона</w:t>
            </w:r>
          </w:p>
        </w:tc>
      </w:tr>
      <w:tr w:rsidR="003E0B71" w:rsidRPr="00C80A3A" w:rsidTr="00C80A3A">
        <w:trPr>
          <w:trHeight w:hRule="exact" w:val="700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Коррекция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24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Внесение необходимых дополнений и корректив в </w:t>
            </w:r>
            <w:proofErr w:type="gramStart"/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  <w:proofErr w:type="gramEnd"/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способ действия в случае </w:t>
            </w:r>
            <w:r w:rsidRPr="00C80A3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расхождения эталона, реального действия и его продукта</w:t>
            </w:r>
          </w:p>
        </w:tc>
      </w:tr>
      <w:tr w:rsidR="003E0B71" w:rsidRPr="00C80A3A" w:rsidTr="00C80A3A">
        <w:trPr>
          <w:trHeight w:hRule="exact" w:val="568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Оценка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firstLine="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Выделение и осознание </w:t>
            </w:r>
            <w:proofErr w:type="gramStart"/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обучающимся</w:t>
            </w:r>
            <w:proofErr w:type="gramEnd"/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 того, что уже усвоено, и что еще подлежит усвое</w:t>
            </w: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softHyphen/>
            </w:r>
            <w:r w:rsidRPr="00C80A3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нию, осознание качества и уровня усвоения</w:t>
            </w:r>
          </w:p>
        </w:tc>
      </w:tr>
      <w:tr w:rsidR="003E0B71" w:rsidRPr="00C80A3A" w:rsidTr="00C80A3A">
        <w:trPr>
          <w:trHeight w:hRule="exact" w:val="84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Волевая </w:t>
            </w:r>
            <w:proofErr w:type="spellStart"/>
            <w:r w:rsidRPr="00C80A3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саморегуляция</w:t>
            </w:r>
            <w:proofErr w:type="spellEnd"/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48" w:hanging="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Способность к мобилизации сил и энергии. Способность к волевому усилию - к выбору в ситуации мотивационного конфликта и к преодолению препятствий</w:t>
            </w:r>
          </w:p>
        </w:tc>
      </w:tr>
      <w:tr w:rsidR="003E0B71" w:rsidRPr="00C80A3A" w:rsidTr="00C80A3A">
        <w:trPr>
          <w:trHeight w:hRule="exact" w:val="432"/>
        </w:trPr>
        <w:tc>
          <w:tcPr>
            <w:tcW w:w="9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C00000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C00000"/>
                <w:spacing w:val="3"/>
                <w:sz w:val="22"/>
                <w:szCs w:val="22"/>
              </w:rPr>
              <w:t>Познавательные УУД</w:t>
            </w:r>
          </w:p>
        </w:tc>
      </w:tr>
      <w:tr w:rsidR="003E0B71" w:rsidRPr="00C80A3A" w:rsidTr="00C80A3A">
        <w:trPr>
          <w:trHeight w:hRule="exact" w:val="56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341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Моделирование: замещение, кодирование, </w:t>
            </w:r>
            <w:r w:rsidRPr="00C80A3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>декодирование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 xml:space="preserve">Преобразование объекта из чувственной формы в модель, где выделены существенные </w:t>
            </w: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характеристики объекта (</w:t>
            </w:r>
            <w:proofErr w:type="gramStart"/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proofErr w:type="gramEnd"/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пространственно-графическую или знаково-символическую)</w:t>
            </w:r>
          </w:p>
        </w:tc>
      </w:tr>
      <w:tr w:rsidR="003E0B71" w:rsidRPr="00C80A3A" w:rsidTr="00C80A3A">
        <w:trPr>
          <w:trHeight w:hRule="exact" w:val="559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Преобразование модели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59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Изменение модели с целью выявления общих законов, определяющих данную предметную область</w:t>
            </w:r>
          </w:p>
        </w:tc>
      </w:tr>
      <w:tr w:rsidR="003E0B71" w:rsidRPr="00C80A3A" w:rsidTr="00C80A3A">
        <w:trPr>
          <w:trHeight w:hRule="exact" w:val="837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62" w:hanging="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Освоение системы социально принятых знаков и символов, существующих в современной </w:t>
            </w: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культуре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Обнаружение знаков, их раскодирование; кодирование информации</w:t>
            </w:r>
          </w:p>
        </w:tc>
      </w:tr>
      <w:tr w:rsidR="003E0B71" w:rsidRPr="00C80A3A" w:rsidTr="00C80A3A">
        <w:trPr>
          <w:trHeight w:hRule="exact" w:val="848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Понимание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581" w:hanging="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Определение объекта понимания, выделение смысловых частей, переведение смысловой части в тезис, </w:t>
            </w:r>
            <w:proofErr w:type="spellStart"/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озаглавливание</w:t>
            </w:r>
            <w:proofErr w:type="spellEnd"/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тезиса</w:t>
            </w:r>
          </w:p>
        </w:tc>
      </w:tr>
      <w:tr w:rsidR="003E0B71" w:rsidRPr="00C80A3A" w:rsidTr="00C80A3A">
        <w:trPr>
          <w:trHeight w:hRule="exact" w:val="437"/>
        </w:trPr>
        <w:tc>
          <w:tcPr>
            <w:tcW w:w="9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C00000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C00000"/>
                <w:spacing w:val="6"/>
                <w:sz w:val="22"/>
                <w:szCs w:val="22"/>
              </w:rPr>
              <w:t>Коммуникативные УУД</w:t>
            </w:r>
          </w:p>
        </w:tc>
      </w:tr>
      <w:tr w:rsidR="003E0B71" w:rsidRPr="00C80A3A" w:rsidTr="00C80A3A">
        <w:trPr>
          <w:trHeight w:hRule="exact" w:val="73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514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Определение цели, функций участников, способов взаимодействия</w:t>
            </w:r>
          </w:p>
        </w:tc>
      </w:tr>
      <w:tr w:rsidR="003E0B71" w:rsidRPr="00C80A3A" w:rsidTr="00C80A3A">
        <w:trPr>
          <w:trHeight w:hRule="exact" w:val="57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Постановка вопросов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Инициативное сотрудничество в поиске и сборе информации</w:t>
            </w:r>
          </w:p>
        </w:tc>
      </w:tr>
      <w:tr w:rsidR="003E0B71" w:rsidRPr="00C80A3A" w:rsidTr="00C80A3A">
        <w:trPr>
          <w:trHeight w:hRule="exact" w:val="698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Разрешение конфликтов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422" w:hanging="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Выявление, идентификация проблемы, поиск и оценка альтернативных способов </w:t>
            </w:r>
            <w:r w:rsidRPr="00C80A3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разрешения конфликта, принятие решения и его реализация</w:t>
            </w:r>
          </w:p>
        </w:tc>
      </w:tr>
      <w:tr w:rsidR="003E0B71" w:rsidRPr="00C80A3A" w:rsidTr="00C80A3A">
        <w:trPr>
          <w:trHeight w:hRule="exact" w:val="410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Управление поведением партнера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Контроль, коррекция, оценка действий партнера</w:t>
            </w:r>
          </w:p>
        </w:tc>
      </w:tr>
      <w:tr w:rsidR="003E0B71" w:rsidRPr="00C80A3A" w:rsidTr="00C80A3A">
        <w:trPr>
          <w:trHeight w:hRule="exact" w:val="982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264" w:hanging="5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 xml:space="preserve">Умение с достаточной полнотой и точностью </w:t>
            </w:r>
            <w:r w:rsidRPr="00C80A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выражать свои мысли в соответствии </w:t>
            </w:r>
            <w:r w:rsidRPr="00C80A3A">
              <w:rPr>
                <w:rFonts w:ascii="Times New Roman" w:hAnsi="Times New Roman" w:cs="Times New Roman"/>
                <w:color w:val="000000"/>
                <w:spacing w:val="1"/>
                <w:sz w:val="22"/>
                <w:szCs w:val="22"/>
              </w:rPr>
              <w:t>с задачами и условиями коммуникации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B71" w:rsidRPr="00C80A3A" w:rsidRDefault="00F91418" w:rsidP="00C80A3A">
            <w:pPr>
              <w:shd w:val="clear" w:color="auto" w:fill="FFFFFF"/>
              <w:ind w:right="101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t>Владение монологической и диалогической формами речи в соответствии с граммати</w:t>
            </w:r>
            <w:r w:rsidRPr="00C80A3A">
              <w:rPr>
                <w:rFonts w:ascii="Times New Roman" w:hAnsi="Times New Roman" w:cs="Times New Roman"/>
                <w:color w:val="000000"/>
                <w:spacing w:val="-1"/>
                <w:sz w:val="22"/>
                <w:szCs w:val="22"/>
              </w:rPr>
              <w:softHyphen/>
            </w:r>
            <w:r w:rsidRPr="00C80A3A">
              <w:rPr>
                <w:rFonts w:ascii="Times New Roman" w:hAnsi="Times New Roman" w:cs="Times New Roman"/>
                <w:color w:val="000000"/>
                <w:spacing w:val="2"/>
                <w:sz w:val="22"/>
                <w:szCs w:val="22"/>
              </w:rPr>
              <w:t>ческими и синтаксическими нормами родного языка</w:t>
            </w:r>
          </w:p>
        </w:tc>
      </w:tr>
    </w:tbl>
    <w:p w:rsidR="00F91418" w:rsidRPr="00C80A3A" w:rsidRDefault="00F91418" w:rsidP="00C80A3A">
      <w:pPr>
        <w:shd w:val="clear" w:color="auto" w:fill="FFFFFF"/>
        <w:spacing w:before="7421"/>
        <w:rPr>
          <w:rFonts w:ascii="Times New Roman" w:hAnsi="Times New Roman" w:cs="Times New Roman"/>
        </w:rPr>
      </w:pPr>
    </w:p>
    <w:sectPr w:rsidR="00F91418" w:rsidRPr="00C80A3A" w:rsidSect="003E0B71">
      <w:type w:val="continuous"/>
      <w:pgSz w:w="11909" w:h="16834"/>
      <w:pgMar w:top="1440" w:right="360" w:bottom="720" w:left="1023" w:header="720" w:footer="720" w:gutter="0"/>
      <w:cols w:num="2" w:sep="1" w:space="720" w:equalWidth="0">
        <w:col w:w="9398" w:space="408"/>
        <w:col w:w="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0209C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250"/>
    <w:rsid w:val="003E0B71"/>
    <w:rsid w:val="00C80A3A"/>
    <w:rsid w:val="00F91418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2012-12-19T09:05:00Z</dcterms:created>
  <dcterms:modified xsi:type="dcterms:W3CDTF">2012-12-19T09:09:00Z</dcterms:modified>
</cp:coreProperties>
</file>