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t>МУ Детская городская поликлиника №13</w:t>
      </w:r>
    </w:p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t xml:space="preserve">Центр здоровья по формированию здорового образа жизни </w:t>
      </w:r>
    </w:p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90991" w:rsidRPr="002A5D38" w:rsidRDefault="00090991" w:rsidP="000909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5D38">
        <w:rPr>
          <w:rFonts w:ascii="Times New Roman" w:hAnsi="Times New Roman" w:cs="Times New Roman"/>
          <w:sz w:val="24"/>
          <w:szCs w:val="24"/>
        </w:rPr>
        <w:t>На базе МУ «ДГП№13</w:t>
      </w:r>
      <w:r>
        <w:rPr>
          <w:rFonts w:ascii="Times New Roman" w:hAnsi="Times New Roman" w:cs="Times New Roman"/>
          <w:sz w:val="24"/>
          <w:szCs w:val="24"/>
        </w:rPr>
        <w:t>» с 1.12.2009 функционирует</w:t>
      </w:r>
      <w:r w:rsidRPr="002A5D38">
        <w:rPr>
          <w:rFonts w:ascii="Times New Roman" w:hAnsi="Times New Roman" w:cs="Times New Roman"/>
          <w:sz w:val="24"/>
          <w:szCs w:val="24"/>
        </w:rPr>
        <w:t xml:space="preserve"> Центр здоровья по форм</w:t>
      </w:r>
      <w:r>
        <w:rPr>
          <w:rFonts w:ascii="Times New Roman" w:hAnsi="Times New Roman" w:cs="Times New Roman"/>
          <w:sz w:val="24"/>
          <w:szCs w:val="24"/>
        </w:rPr>
        <w:t>ированию здорового образа жизни, целью которого</w:t>
      </w:r>
      <w:r w:rsidRPr="002A5D38">
        <w:rPr>
          <w:rFonts w:ascii="Times New Roman" w:hAnsi="Times New Roman" w:cs="Times New Roman"/>
          <w:sz w:val="24"/>
          <w:szCs w:val="24"/>
        </w:rPr>
        <w:t xml:space="preserve"> является с</w:t>
      </w:r>
      <w:r w:rsidRPr="002A5D38">
        <w:rPr>
          <w:rFonts w:ascii="Times New Roman" w:eastAsia="Times New Roman" w:hAnsi="Times New Roman" w:cs="Times New Roman"/>
          <w:sz w:val="24"/>
          <w:szCs w:val="24"/>
        </w:rPr>
        <w:t xml:space="preserve">охранение здоровья и обеспечение благоприятных условий для социализации </w:t>
      </w:r>
      <w:r w:rsidRPr="002A5D38">
        <w:rPr>
          <w:rFonts w:ascii="Times New Roman" w:hAnsi="Times New Roman" w:cs="Times New Roman"/>
          <w:sz w:val="24"/>
          <w:szCs w:val="24"/>
        </w:rPr>
        <w:t xml:space="preserve">детей и </w:t>
      </w:r>
      <w:r w:rsidRPr="002A5D38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 w:rsidRPr="002A5D38">
        <w:rPr>
          <w:rFonts w:ascii="Times New Roman" w:hAnsi="Times New Roman" w:cs="Times New Roman"/>
          <w:sz w:val="24"/>
          <w:szCs w:val="24"/>
        </w:rPr>
        <w:t xml:space="preserve">. При посещении Центра здоровья пациент </w:t>
      </w:r>
      <w:r>
        <w:rPr>
          <w:rFonts w:ascii="Times New Roman" w:hAnsi="Times New Roman" w:cs="Times New Roman"/>
          <w:sz w:val="24"/>
          <w:szCs w:val="24"/>
        </w:rPr>
        <w:t>проходит</w:t>
      </w:r>
      <w:r w:rsidRPr="002A5D38">
        <w:rPr>
          <w:rFonts w:ascii="Times New Roman" w:hAnsi="Times New Roman" w:cs="Times New Roman"/>
          <w:sz w:val="24"/>
          <w:szCs w:val="24"/>
        </w:rPr>
        <w:t xml:space="preserve"> комплексное обследование, в обязательном порядке включающее в себя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антропометрию</w:t>
      </w:r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, тестирование на аппаратно-программном комплексе для </w:t>
      </w:r>
      <w:proofErr w:type="gramStart"/>
      <w:r w:rsidRPr="002A5D38">
        <w:rPr>
          <w:rFonts w:ascii="Times New Roman" w:eastAsia="Calibri" w:hAnsi="Times New Roman" w:cs="Times New Roman"/>
          <w:sz w:val="24"/>
          <w:szCs w:val="24"/>
        </w:rPr>
        <w:t>скрининг-оценки</w:t>
      </w:r>
      <w:proofErr w:type="gramEnd"/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 уровня психофизиологического  и  соматического  здоровья,  функциональных  и адаптивных  резервов  организма, скрининг   сердца   компьютеризированный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 экспресс</w:t>
      </w:r>
      <w:r>
        <w:rPr>
          <w:rFonts w:ascii="Times New Roman" w:hAnsi="Times New Roman" w:cs="Times New Roman"/>
          <w:sz w:val="24"/>
          <w:szCs w:val="24"/>
        </w:rPr>
        <w:t>-анализ для определения глюкозы в кро</w:t>
      </w:r>
      <w:r w:rsidRPr="002A5D38">
        <w:rPr>
          <w:rFonts w:ascii="Times New Roman" w:eastAsia="Calibri" w:hAnsi="Times New Roman" w:cs="Times New Roman"/>
          <w:sz w:val="24"/>
          <w:szCs w:val="24"/>
        </w:rPr>
        <w:t>ви, комплексную детальную оценку функций дыхательной 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 осмотр врача.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5D38">
        <w:rPr>
          <w:rFonts w:ascii="Times New Roman" w:eastAsia="Calibri" w:hAnsi="Times New Roman" w:cs="Times New Roman"/>
          <w:sz w:val="24"/>
          <w:szCs w:val="24"/>
        </w:rPr>
        <w:t>При выявлени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A5D38">
        <w:rPr>
          <w:rFonts w:ascii="Times New Roman" w:eastAsia="Calibri" w:hAnsi="Times New Roman" w:cs="Times New Roman"/>
          <w:sz w:val="24"/>
          <w:szCs w:val="24"/>
        </w:rPr>
        <w:t xml:space="preserve"> дополнительных факторов риска </w:t>
      </w:r>
      <w:r>
        <w:rPr>
          <w:rFonts w:ascii="Times New Roman" w:hAnsi="Times New Roman" w:cs="Times New Roman"/>
          <w:sz w:val="24"/>
          <w:szCs w:val="24"/>
        </w:rPr>
        <w:t>проводится дополнительное обследование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биоимпедансметрия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пульсоксиметрия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обследование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смокелайзере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 По итогам обследования пациенту выдается карта здорового образа жизни с данными обследования и соответствующими рекомендациями.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ходе визита в центр здоровья пациенты могут посетить занятия школ здоровья, психологические тренинги, тренировку в зале ЛФК, записаться на прием к врачам специалистам (12 специальностей).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Как показал опыт работы, наиболее эффективной формой визита является посещение центра здоровья классами. В этом случае, руководитель образовательного учреждения получает наиболее полную информацию о состоянии здоровья учащихся, специалисты школ здоровья проводят занятия,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группе (работа по предварительной заявке педагога), дети посещают центр здоровья централизовано, не отпрашиваясь с занятий по 2-3 человека. Пропускная способность центра здоровья 70  человек в день.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посещения центра здоровья необходимо подать заявку, заполнить анкеты центра здоровья (заполняются учащимися или родителями), согласовать график посещений, подготовить списки учащихся по классам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данных полиса ОМС, адреса проживания и свидетельства о рождении (паспорта) детей и предоставить  их вместе с анкетами за неделю до начала обследования (необходимо для ускорения первого этапа оформления карты здорового образа жизни)</w:t>
      </w:r>
      <w:proofErr w:type="gramEnd"/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6B">
        <w:rPr>
          <w:rFonts w:ascii="Times New Roman" w:hAnsi="Times New Roman" w:cs="Times New Roman"/>
          <w:b/>
          <w:sz w:val="24"/>
          <w:szCs w:val="24"/>
        </w:rPr>
        <w:t>Центр здоровья расположен по адресу</w:t>
      </w:r>
      <w:r>
        <w:rPr>
          <w:rFonts w:ascii="Times New Roman" w:hAnsi="Times New Roman" w:cs="Times New Roman"/>
          <w:sz w:val="24"/>
          <w:szCs w:val="24"/>
        </w:rPr>
        <w:t>: ул. Куйбышева, 106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6B">
        <w:rPr>
          <w:rFonts w:ascii="Times New Roman" w:hAnsi="Times New Roman" w:cs="Times New Roman"/>
          <w:sz w:val="24"/>
          <w:szCs w:val="24"/>
          <w:u w:val="single"/>
        </w:rPr>
        <w:t>Руководитель Центра Здоровья:</w:t>
      </w:r>
      <w:r>
        <w:rPr>
          <w:rFonts w:ascii="Times New Roman" w:hAnsi="Times New Roman" w:cs="Times New Roman"/>
          <w:sz w:val="24"/>
          <w:szCs w:val="24"/>
        </w:rPr>
        <w:t xml:space="preserve"> Марфицына Ольга Васильевна 262-73-78, 262-70-24, 261-28-09; 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950-192-03-97</w:t>
      </w:r>
    </w:p>
    <w:p w:rsidR="00090991" w:rsidRDefault="00090991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F9F" w:rsidRPr="002A5D38" w:rsidRDefault="00911F9F" w:rsidP="00090991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lastRenderedPageBreak/>
        <w:t>МУ Детская городская поликлиника №13</w:t>
      </w: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t xml:space="preserve">Центр здоровья по формированию здорового образа жизни </w:t>
      </w: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38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F1914" w:rsidRPr="002A5D38" w:rsidRDefault="001F1914" w:rsidP="001F19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5D38">
        <w:rPr>
          <w:rFonts w:ascii="Times New Roman" w:hAnsi="Times New Roman" w:cs="Times New Roman"/>
          <w:sz w:val="24"/>
          <w:szCs w:val="24"/>
        </w:rPr>
        <w:t>На базе МУ «ДГП№13</w:t>
      </w:r>
      <w:r>
        <w:rPr>
          <w:rFonts w:ascii="Times New Roman" w:hAnsi="Times New Roman" w:cs="Times New Roman"/>
          <w:sz w:val="24"/>
          <w:szCs w:val="24"/>
        </w:rPr>
        <w:t xml:space="preserve">» с 1.12.2009 открыт подростковый центр «Территория свободы», являющийся участником программы ВОЗ ЮНИСЕФ «Клиники, дружественные к подросткам и молодежи (КДМ). Основная задача центра - </w:t>
      </w:r>
      <w:r w:rsidRPr="002A5D38">
        <w:rPr>
          <w:rFonts w:ascii="Times New Roman" w:hAnsi="Times New Roman" w:cs="Times New Roman"/>
          <w:sz w:val="24"/>
          <w:szCs w:val="24"/>
        </w:rPr>
        <w:t>с</w:t>
      </w:r>
      <w:r w:rsidRPr="002A5D38">
        <w:rPr>
          <w:rFonts w:ascii="Times New Roman" w:eastAsia="Times New Roman" w:hAnsi="Times New Roman" w:cs="Times New Roman"/>
          <w:sz w:val="24"/>
          <w:szCs w:val="24"/>
        </w:rPr>
        <w:t xml:space="preserve">охранение здоровья и обеспечение благоприятных условий для социализации </w:t>
      </w:r>
      <w:r w:rsidRPr="002A5D38">
        <w:rPr>
          <w:rFonts w:ascii="Times New Roman" w:hAnsi="Times New Roman" w:cs="Times New Roman"/>
          <w:sz w:val="24"/>
          <w:szCs w:val="24"/>
        </w:rPr>
        <w:t xml:space="preserve">детей и </w:t>
      </w:r>
      <w:r w:rsidRPr="002A5D38">
        <w:rPr>
          <w:rFonts w:ascii="Times New Roman" w:eastAsia="Times New Roman" w:hAnsi="Times New Roman" w:cs="Times New Roman"/>
          <w:sz w:val="24"/>
          <w:szCs w:val="24"/>
        </w:rPr>
        <w:t>подростков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Работа КДМ базируется на четырех основных принципах: доверие, доступность, доброжелательность и добровольность. Основные отличия от традиционной детской поликлиники: прием только подростков (10-18 лет), консультирование пациента по модели сотрудничества (совместное принятие решений), наличие службы охраны репродуктивного здоровья и психолого-педагогической службы, большой упор в работе на профилактику социально-опасных проблем (ВИЧ-инфекция, наркомания, алкоголизм,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раннее начало сексуальной жизни, стигматизация, рисковое поведение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 Все сотрудники центра прошли специальное обучение на семинарах и тренингах ВОЗ ЮНИСЕФ, Санкт- Петербургской  академии постдипломного образования и РОО «Взгляд в будущее».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Одним из важнейших разделов работы является активное привлечение подростков и молодежи к совместной профилактической работе. На базе центра организовано волонтёрское движение, основанное на принципе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равный-равному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». Подростки проходят обучающий курс из  20 занятий, после чего участвуют в проведении мероприятий, направленных на пропаганду здорового образа жизни. 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5EBA">
        <w:rPr>
          <w:rFonts w:ascii="Times New Roman" w:hAnsi="Times New Roman" w:cs="Times New Roman"/>
          <w:sz w:val="24"/>
          <w:szCs w:val="24"/>
        </w:rPr>
        <w:t>Социальная значимость здоровья подростков обусловлена тем, что они представляют собой ближайший репродуктивный, интеллектуальный, экономический, социальный, политический и культурный резерв общества и наша задача сохранить этот резерв</w:t>
      </w:r>
      <w:r>
        <w:rPr>
          <w:rFonts w:ascii="Times New Roman" w:hAnsi="Times New Roman" w:cs="Times New Roman"/>
          <w:sz w:val="24"/>
          <w:szCs w:val="24"/>
        </w:rPr>
        <w:t>. Мы уверены, что в лице педагогов мы найдем активных союзников для решений данной задачи.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целью информирования учащихся вашей школы о работе подросткового центра «Территория свободы» и волонтерском движении, мы готовы выступить с презентацией КДМ перед учащимися 7-11 классов. 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Надеемся на активное сотрудничество.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Подростковый центр «Территория свободы»</w:t>
      </w:r>
      <w:r w:rsidRPr="00903F6B">
        <w:rPr>
          <w:rFonts w:ascii="Times New Roman" w:hAnsi="Times New Roman" w:cs="Times New Roman"/>
          <w:b/>
          <w:sz w:val="24"/>
          <w:szCs w:val="24"/>
        </w:rPr>
        <w:t xml:space="preserve"> расположен по адресу</w:t>
      </w:r>
      <w:r>
        <w:rPr>
          <w:rFonts w:ascii="Times New Roman" w:hAnsi="Times New Roman" w:cs="Times New Roman"/>
          <w:sz w:val="24"/>
          <w:szCs w:val="24"/>
        </w:rPr>
        <w:t>: ул. Куйбышева, 106</w:t>
      </w:r>
    </w:p>
    <w:p w:rsidR="001F1914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9EE">
        <w:rPr>
          <w:rFonts w:ascii="Times New Roman" w:hAnsi="Times New Roman" w:cs="Times New Roman"/>
          <w:b/>
          <w:sz w:val="24"/>
          <w:szCs w:val="24"/>
          <w:u w:val="single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Марфицына Ольга Васильевна </w:t>
      </w:r>
      <w:r w:rsidRPr="00437862">
        <w:rPr>
          <w:rFonts w:ascii="Times New Roman" w:hAnsi="Times New Roman" w:cs="Times New Roman"/>
          <w:b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 xml:space="preserve"> 262-73-78, 262-70-24, 261-28-09; 950-192-03-97;</w:t>
      </w:r>
    </w:p>
    <w:p w:rsidR="001F1914" w:rsidRPr="00195005" w:rsidRDefault="001F1914" w:rsidP="001F1914">
      <w:pPr>
        <w:tabs>
          <w:tab w:val="left" w:pos="540"/>
          <w:tab w:val="left" w:pos="1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43786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95005">
        <w:rPr>
          <w:rFonts w:ascii="Times New Roman" w:hAnsi="Times New Roman" w:cs="Times New Roman"/>
          <w:b/>
          <w:sz w:val="24"/>
          <w:szCs w:val="24"/>
        </w:rPr>
        <w:t>-</w:t>
      </w:r>
      <w:r w:rsidRPr="0043786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195005">
        <w:rPr>
          <w:rFonts w:ascii="Times New Roman" w:hAnsi="Times New Roman" w:cs="Times New Roman"/>
          <w:b/>
          <w:sz w:val="24"/>
          <w:szCs w:val="24"/>
        </w:rPr>
        <w:t>:</w:t>
      </w:r>
      <w:r w:rsidRPr="00195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olg</w:t>
      </w:r>
      <w:proofErr w:type="spellEnd"/>
      <w:r w:rsidRPr="0019500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marficyna</w:t>
      </w:r>
      <w:proofErr w:type="spellEnd"/>
      <w:r w:rsidRPr="0019500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9500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F1914" w:rsidRPr="00195005" w:rsidRDefault="001F1914" w:rsidP="001F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14" w:rsidRDefault="001F1914" w:rsidP="003A1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F9F" w:rsidRDefault="00911F9F" w:rsidP="003A1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1914" w:rsidRDefault="001F1914" w:rsidP="003A1D5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C89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заявки на посещение центра здоровья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центра здоровья МУ ДГП№13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Марфицыной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Васильевне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директора МУ СОШ №1526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Петровой Ирины Дмитриевна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включить в план Центра здоровья обследование учащихся МУ СОШ№1526 в период с января по март 2011 года. Предполагаемое количество обследуемых  820 человек.</w:t>
      </w: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 СОШ №1526                                                                                         Петрова И.Д.</w:t>
      </w:r>
    </w:p>
    <w:p w:rsidR="00EF7B01" w:rsidRDefault="00EF7B01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B01" w:rsidRDefault="00EF7B01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</w:t>
      </w:r>
    </w:p>
    <w:p w:rsidR="00EF7B01" w:rsidRDefault="00EF7B01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приемной: 261-38-98</w:t>
      </w:r>
    </w:p>
    <w:p w:rsidR="00EF7B01" w:rsidRPr="004F31F9" w:rsidRDefault="00EF7B01" w:rsidP="00C46E6F">
      <w:pPr>
        <w:pStyle w:val="ConsPlusNormal"/>
        <w:widowControl/>
        <w:tabs>
          <w:tab w:val="left" w:pos="1100"/>
          <w:tab w:val="left" w:pos="120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7B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F15BB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Sosh</w:t>
        </w:r>
        <w:r w:rsidRPr="004F31F9">
          <w:rPr>
            <w:rStyle w:val="a9"/>
            <w:rFonts w:ascii="Times New Roman" w:hAnsi="Times New Roman" w:cs="Times New Roman"/>
            <w:sz w:val="24"/>
            <w:szCs w:val="24"/>
          </w:rPr>
          <w:t>1526@</w:t>
        </w:r>
        <w:r w:rsidRPr="00F15BB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F31F9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15BB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3A1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579D" w:rsidRDefault="0012579D" w:rsidP="00CC1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2579D" w:rsidRDefault="0012579D" w:rsidP="00CC1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46E6F" w:rsidRDefault="00C46E6F" w:rsidP="00CC1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C1E02" w:rsidRDefault="00CC1E02" w:rsidP="00CC1E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46E6F" w:rsidRDefault="00CC1E02" w:rsidP="00CC1E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E02">
        <w:rPr>
          <w:rFonts w:ascii="Times New Roman" w:hAnsi="Times New Roman" w:cs="Times New Roman"/>
          <w:b/>
          <w:sz w:val="24"/>
          <w:szCs w:val="24"/>
        </w:rPr>
        <w:t>График прохождения обследования в Центре здоровья учащимися МУ СОШ №  1526</w:t>
      </w:r>
      <w:r w:rsidR="00336F21">
        <w:rPr>
          <w:rFonts w:ascii="Times New Roman" w:hAnsi="Times New Roman" w:cs="Times New Roman"/>
          <w:b/>
          <w:sz w:val="24"/>
          <w:szCs w:val="24"/>
        </w:rPr>
        <w:t xml:space="preserve"> (образец)</w:t>
      </w:r>
    </w:p>
    <w:p w:rsidR="00CC1E02" w:rsidRPr="00CC1E02" w:rsidRDefault="00CC1E02" w:rsidP="00CC1E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5"/>
        <w:gridCol w:w="1386"/>
        <w:gridCol w:w="832"/>
        <w:gridCol w:w="5028"/>
        <w:gridCol w:w="2112"/>
      </w:tblGrid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517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 школы здоровья</w:t>
            </w:r>
          </w:p>
        </w:tc>
        <w:tc>
          <w:tcPr>
            <w:tcW w:w="213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F2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7" w:type="dxa"/>
          </w:tcPr>
          <w:p w:rsidR="00336F21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Человек есть то, что он ест» </w:t>
            </w:r>
          </w:p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1E02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О.Л.</w:t>
            </w:r>
          </w:p>
        </w:tc>
      </w:tr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77" w:type="dxa"/>
          </w:tcPr>
          <w:p w:rsidR="00336F21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«Орлы не курят» </w:t>
            </w:r>
          </w:p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Д.Ю.</w:t>
            </w:r>
          </w:p>
        </w:tc>
      </w:tr>
      <w:tr w:rsidR="00336F21" w:rsidTr="00CC1E02">
        <w:tc>
          <w:tcPr>
            <w:tcW w:w="1101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336F21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851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Зале ЛФК (мальчики)</w:t>
            </w:r>
          </w:p>
          <w:p w:rsidR="00336F21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по гигиене девушек (девочки)</w:t>
            </w:r>
          </w:p>
        </w:tc>
        <w:tc>
          <w:tcPr>
            <w:tcW w:w="213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Т.С.</w:t>
            </w:r>
          </w:p>
        </w:tc>
      </w:tr>
      <w:tr w:rsidR="00336F21" w:rsidTr="00CC1E02">
        <w:tc>
          <w:tcPr>
            <w:tcW w:w="1101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851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 и чувства (психологический тренинг)</w:t>
            </w:r>
          </w:p>
        </w:tc>
        <w:tc>
          <w:tcPr>
            <w:tcW w:w="2137" w:type="dxa"/>
          </w:tcPr>
          <w:p w:rsidR="00CC1E02" w:rsidRDefault="00336F21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Л.Г.</w:t>
            </w:r>
          </w:p>
        </w:tc>
      </w:tr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F21" w:rsidTr="00CC1E02">
        <w:tc>
          <w:tcPr>
            <w:tcW w:w="110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C1E02" w:rsidRDefault="00CC1E02" w:rsidP="00CC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E02" w:rsidRDefault="00CC1E02" w:rsidP="00CC1E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F7B01" w:rsidRDefault="00EF7B01" w:rsidP="00EF7B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2401C" w:rsidRDefault="00F2401C" w:rsidP="00F2401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2401C" w:rsidRPr="00574477" w:rsidRDefault="00F2401C" w:rsidP="00F240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77">
        <w:rPr>
          <w:rFonts w:ascii="Times New Roman" w:hAnsi="Times New Roman" w:cs="Times New Roman"/>
          <w:b/>
          <w:sz w:val="24"/>
          <w:szCs w:val="24"/>
        </w:rPr>
        <w:t xml:space="preserve">Список учащихся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МУ СОШ 1526 </w:t>
      </w:r>
      <w:r w:rsidRPr="00574477">
        <w:rPr>
          <w:rFonts w:ascii="Times New Roman" w:hAnsi="Times New Roman" w:cs="Times New Roman"/>
          <w:b/>
          <w:sz w:val="24"/>
          <w:szCs w:val="24"/>
        </w:rPr>
        <w:t>для прохождения обследования в Центре здоровья</w:t>
      </w:r>
    </w:p>
    <w:p w:rsidR="00F2401C" w:rsidRPr="00574477" w:rsidRDefault="00F2401C" w:rsidP="00F240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3"/>
        <w:gridCol w:w="1296"/>
        <w:gridCol w:w="1648"/>
        <w:gridCol w:w="2044"/>
        <w:gridCol w:w="2035"/>
        <w:gridCol w:w="1877"/>
      </w:tblGrid>
      <w:tr w:rsidR="00481E68" w:rsidTr="00481E68">
        <w:tc>
          <w:tcPr>
            <w:tcW w:w="1783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296" w:type="dxa"/>
          </w:tcPr>
          <w:p w:rsidR="00481E68" w:rsidRDefault="00481E68" w:rsidP="00744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48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Полис ОМС</w:t>
            </w:r>
          </w:p>
        </w:tc>
        <w:tc>
          <w:tcPr>
            <w:tcW w:w="2044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035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 полису</w:t>
            </w:r>
          </w:p>
        </w:tc>
        <w:tc>
          <w:tcPr>
            <w:tcW w:w="1877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о рождении</w:t>
            </w:r>
          </w:p>
        </w:tc>
      </w:tr>
      <w:tr w:rsidR="00481E68" w:rsidTr="00481E68">
        <w:tc>
          <w:tcPr>
            <w:tcW w:w="1783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9 «б»</w:t>
            </w:r>
          </w:p>
        </w:tc>
        <w:tc>
          <w:tcPr>
            <w:tcW w:w="1296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68" w:rsidTr="00481E68">
        <w:tc>
          <w:tcPr>
            <w:tcW w:w="1783" w:type="dxa"/>
          </w:tcPr>
          <w:p w:rsidR="00481E68" w:rsidRDefault="00481E68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Иван Сергеевич</w:t>
            </w:r>
          </w:p>
        </w:tc>
        <w:tc>
          <w:tcPr>
            <w:tcW w:w="1296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15.07.1995</w:t>
            </w:r>
          </w:p>
        </w:tc>
        <w:tc>
          <w:tcPr>
            <w:tcW w:w="1648" w:type="dxa"/>
          </w:tcPr>
          <w:p w:rsid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1506    3498876    21</w:t>
            </w:r>
          </w:p>
        </w:tc>
        <w:tc>
          <w:tcPr>
            <w:tcW w:w="2044" w:type="dxa"/>
          </w:tcPr>
          <w:p w:rsidR="00481E68" w:rsidRPr="007448BA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Восточная, 15-31</w:t>
            </w:r>
          </w:p>
        </w:tc>
        <w:tc>
          <w:tcPr>
            <w:tcW w:w="2035" w:type="dxa"/>
          </w:tcPr>
          <w:p w:rsidR="00481E68" w:rsidRPr="00481E68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Белинского 226/5-67</w:t>
            </w:r>
          </w:p>
        </w:tc>
        <w:tc>
          <w:tcPr>
            <w:tcW w:w="1877" w:type="dxa"/>
          </w:tcPr>
          <w:p w:rsidR="00481E68" w:rsidRPr="00574477" w:rsidRDefault="00481E68" w:rsidP="006B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-АИ №43567</w:t>
            </w:r>
          </w:p>
        </w:tc>
      </w:tr>
    </w:tbl>
    <w:p w:rsidR="00F2401C" w:rsidRDefault="00F2401C" w:rsidP="00F240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2401C" w:rsidRPr="00457983" w:rsidRDefault="00F2401C" w:rsidP="00F2401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7983">
        <w:rPr>
          <w:rFonts w:ascii="Times New Roman" w:hAnsi="Times New Roman" w:cs="Times New Roman"/>
          <w:b/>
          <w:sz w:val="24"/>
          <w:szCs w:val="24"/>
        </w:rPr>
        <w:t>Внимание! При наличии у ребенка иногороднего полиса, необходима ксерокопия полиса и паспорта одного из родителей.</w:t>
      </w:r>
    </w:p>
    <w:p w:rsidR="00F2401C" w:rsidRDefault="00F2401C" w:rsidP="00F240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477">
        <w:rPr>
          <w:rFonts w:ascii="Times New Roman" w:hAnsi="Times New Roman" w:cs="Times New Roman"/>
          <w:b/>
          <w:sz w:val="24"/>
          <w:szCs w:val="24"/>
        </w:rPr>
        <w:t>Темы занятий Школ здоровья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 xml:space="preserve">Моё тело. </w:t>
      </w:r>
      <w:proofErr w:type="gramStart"/>
      <w:r>
        <w:t>(Мужская и женская репродуктивные системы.</w:t>
      </w:r>
      <w:proofErr w:type="gramEnd"/>
      <w:r>
        <w:t xml:space="preserve"> </w:t>
      </w:r>
      <w:proofErr w:type="gramStart"/>
      <w:r>
        <w:t>Терминология)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Эмоции и чувства (контроль над эмоциями)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proofErr w:type="gramStart"/>
      <w:r>
        <w:t>ВИЧ/СПИД (История.</w:t>
      </w:r>
      <w:proofErr w:type="gramEnd"/>
      <w:r>
        <w:t xml:space="preserve"> Пути заражения. </w:t>
      </w:r>
      <w:proofErr w:type="gramStart"/>
      <w:r>
        <w:t>Профилактика ВИЧ/СПИДа.)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Риск (Рискованное поведение и его последствия)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proofErr w:type="gramStart"/>
      <w:r>
        <w:t>Если хочешь быть здоров (Гигиена.</w:t>
      </w:r>
      <w:proofErr w:type="gramEnd"/>
      <w:r>
        <w:t xml:space="preserve"> </w:t>
      </w:r>
      <w:proofErr w:type="gramStart"/>
      <w:r>
        <w:t>Инфекции, передаваемые половым путем)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Наркозависимость (Причины и последствия употребления наркотиков)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proofErr w:type="gramStart"/>
      <w:r>
        <w:t xml:space="preserve">Белая ворона </w:t>
      </w:r>
      <w:r w:rsidR="00154201">
        <w:t xml:space="preserve"> </w:t>
      </w:r>
      <w:r>
        <w:t>(Стигматизация.</w:t>
      </w:r>
      <w:proofErr w:type="gramEnd"/>
      <w:r>
        <w:t xml:space="preserve"> Дискриминация. </w:t>
      </w:r>
      <w:r w:rsidR="00154201">
        <w:t xml:space="preserve"> </w:t>
      </w:r>
      <w:proofErr w:type="gramStart"/>
      <w:r>
        <w:t>Толерантность)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Кризисные ситуации (Что делать если неприятности)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proofErr w:type="gramStart"/>
      <w:r>
        <w:t>Табак и алкоголь (Причины потребления.</w:t>
      </w:r>
      <w:proofErr w:type="gramEnd"/>
      <w:r>
        <w:t xml:space="preserve"> </w:t>
      </w:r>
      <w:proofErr w:type="gramStart"/>
      <w:r>
        <w:t>О вреде табака и злоупотреблении алкоголем)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Беременность. Роды. Аборты. (Немного о настоящей ответственности)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Когда плохо. (Как справиться с плохим настроением</w:t>
      </w:r>
      <w:r w:rsidRPr="00BF2651">
        <w:t>?</w:t>
      </w:r>
      <w:r>
        <w:t>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 xml:space="preserve"> Немного о любви и хитростях общения.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Конфликты. Контакты (Как не довести маленькую ссору до большого скандала)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Контрацепция (Методы, степень их надежности)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Где найти поддержку</w:t>
      </w:r>
      <w:r w:rsidRPr="00BF2651">
        <w:t>?</w:t>
      </w:r>
      <w:r>
        <w:t xml:space="preserve"> </w:t>
      </w:r>
      <w:proofErr w:type="gramStart"/>
      <w:r>
        <w:t>(Как не стать жертвой насилия</w:t>
      </w:r>
      <w:r w:rsidRPr="00BF2651">
        <w:t>?</w:t>
      </w:r>
      <w:proofErr w:type="gramEnd"/>
      <w:r>
        <w:t xml:space="preserve"> Кто может помочь в критических ситуациях</w:t>
      </w:r>
      <w:r w:rsidRPr="00BF2651">
        <w:t>?</w:t>
      </w:r>
      <w:r>
        <w:t xml:space="preserve"> </w:t>
      </w:r>
      <w:proofErr w:type="gramStart"/>
      <w:r>
        <w:t>Контакты служб и центров поддержки)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 xml:space="preserve">Орлы не курят (профилактика </w:t>
      </w:r>
      <w:proofErr w:type="spellStart"/>
      <w:r>
        <w:t>табакокурения</w:t>
      </w:r>
      <w:proofErr w:type="spellEnd"/>
      <w:r>
        <w:t>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proofErr w:type="gramStart"/>
      <w:r>
        <w:t>О своём, о девичьем (половое воспитание и гигиена девушек)</w:t>
      </w:r>
      <w:proofErr w:type="gramEnd"/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Мужской разговор (половое воспитание и гигиена юношей)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Человек есть то, что он ест (рациональное питание)</w:t>
      </w:r>
    </w:p>
    <w:p w:rsidR="00F2401C" w:rsidRDefault="00F2401C" w:rsidP="00F2401C">
      <w:pPr>
        <w:numPr>
          <w:ilvl w:val="0"/>
          <w:numId w:val="4"/>
        </w:numPr>
        <w:spacing w:after="0" w:line="240" w:lineRule="auto"/>
      </w:pPr>
      <w:r>
        <w:t>Психологические тренинги по заявке педагога (решение проблемных ситуаций в конкретном классе)</w:t>
      </w:r>
    </w:p>
    <w:p w:rsidR="00F2401C" w:rsidRDefault="00F2401C" w:rsidP="00F2401C">
      <w:pPr>
        <w:spacing w:after="0" w:line="240" w:lineRule="auto"/>
      </w:pPr>
    </w:p>
    <w:p w:rsidR="00F2401C" w:rsidRDefault="00F2401C" w:rsidP="00F2401C">
      <w:pPr>
        <w:spacing w:after="0" w:line="240" w:lineRule="auto"/>
      </w:pPr>
    </w:p>
    <w:p w:rsidR="00F2401C" w:rsidRPr="00F2401C" w:rsidRDefault="00F2401C" w:rsidP="00F2401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401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2401C" w:rsidRPr="00BF6CA0" w:rsidRDefault="00F2401C" w:rsidP="00F240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A0">
        <w:rPr>
          <w:rFonts w:ascii="Times New Roman" w:hAnsi="Times New Roman" w:cs="Times New Roman"/>
          <w:b/>
          <w:sz w:val="24"/>
          <w:szCs w:val="24"/>
        </w:rPr>
        <w:t>МУ ДГП№13 ЦЕНТР ЗДОРОВЬЯ</w:t>
      </w:r>
    </w:p>
    <w:p w:rsidR="00F2401C" w:rsidRPr="00BF6CA0" w:rsidRDefault="00F2401C" w:rsidP="00F2401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A0">
        <w:rPr>
          <w:rFonts w:ascii="Times New Roman" w:hAnsi="Times New Roman" w:cs="Times New Roman"/>
          <w:b/>
          <w:sz w:val="24"/>
          <w:szCs w:val="24"/>
        </w:rPr>
        <w:t xml:space="preserve">Анкета для </w:t>
      </w:r>
      <w:r w:rsidR="00893055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Pr="00BF6CA0">
        <w:rPr>
          <w:rFonts w:ascii="Times New Roman" w:hAnsi="Times New Roman" w:cs="Times New Roman"/>
          <w:b/>
          <w:sz w:val="24"/>
          <w:szCs w:val="24"/>
        </w:rPr>
        <w:t xml:space="preserve"> (заполняется перед посещением Центра здоровья)</w:t>
      </w:r>
    </w:p>
    <w:p w:rsidR="00F2401C" w:rsidRPr="00BF6CA0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F6CA0">
        <w:rPr>
          <w:rFonts w:ascii="Times New Roman" w:hAnsi="Times New Roman" w:cs="Times New Roman"/>
          <w:sz w:val="24"/>
          <w:szCs w:val="24"/>
        </w:rPr>
        <w:t>Ф.И.О._____________________________________________________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2401C" w:rsidRPr="00BF6CA0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F6CA0">
        <w:rPr>
          <w:rFonts w:ascii="Times New Roman" w:hAnsi="Times New Roman" w:cs="Times New Roman"/>
          <w:sz w:val="24"/>
          <w:szCs w:val="24"/>
        </w:rPr>
        <w:t>Дата рождения______________________________________________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F6CA0">
        <w:rPr>
          <w:rFonts w:ascii="Times New Roman" w:hAnsi="Times New Roman" w:cs="Times New Roman"/>
          <w:sz w:val="24"/>
          <w:szCs w:val="24"/>
        </w:rPr>
        <w:t>Адрес (по полису)_______________________________________________________________________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ОМС______________      ______________________________      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(паспорт)_______________________________________________________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Наследственные заболевания______________________________________________________________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Перенесенные заболевания, травмы, операции_______________________________________________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заболевания________________________________________________________________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алкоголя__________________________________________________________________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Табакокурение_________________________________________________________________________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Сон_________часов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>; Характер отдыха (подчеркнуть): активный, пассивный;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рабочего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дня_______________________и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отдыха___________________________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физкультурой (подчеркнуть) систематические, несистематические;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 (вид):____________________________________________________________________________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питания (подчеркнуть) регулярное, нерегулярное;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частоту употребления следующих продуктов (1-2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/мес., 3-4 р/мес., 2-3 р/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., 4-6 р/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>., 1-2 р/день, 3-4-р/день, 5 и более р/день)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F2401C" w:rsidTr="006B42D3">
        <w:tc>
          <w:tcPr>
            <w:tcW w:w="1780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 </w:t>
            </w:r>
          </w:p>
        </w:tc>
        <w:tc>
          <w:tcPr>
            <w:tcW w:w="1780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  <w:tc>
          <w:tcPr>
            <w:tcW w:w="1780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 </w:t>
            </w:r>
          </w:p>
        </w:tc>
        <w:tc>
          <w:tcPr>
            <w:tcW w:w="1781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  <w:tc>
          <w:tcPr>
            <w:tcW w:w="1781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 </w:t>
            </w:r>
          </w:p>
        </w:tc>
        <w:tc>
          <w:tcPr>
            <w:tcW w:w="1781" w:type="dxa"/>
          </w:tcPr>
          <w:p w:rsidR="00F2401C" w:rsidRPr="00B461D0" w:rsidRDefault="00F2401C" w:rsidP="006B4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D0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употребления</w:t>
            </w: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асло</w:t>
            </w:r>
            <w:proofErr w:type="spellEnd"/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мол.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асло</w:t>
            </w:r>
            <w:proofErr w:type="spellEnd"/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Пирожные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на воде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Майонез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Пироги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жар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напитки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93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1780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93">
              <w:rPr>
                <w:rFonts w:ascii="Times New Roman" w:hAnsi="Times New Roman" w:cs="Times New Roman"/>
                <w:sz w:val="24"/>
                <w:szCs w:val="24"/>
              </w:rPr>
              <w:t>Другие овощи</w:t>
            </w:r>
          </w:p>
        </w:tc>
        <w:tc>
          <w:tcPr>
            <w:tcW w:w="1781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93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781" w:type="dxa"/>
          </w:tcPr>
          <w:p w:rsidR="00F2401C" w:rsidRPr="003D6693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апитки</w:t>
            </w:r>
            <w:proofErr w:type="spellEnd"/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Сосиски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1C" w:rsidTr="006B42D3"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рукты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</w:t>
            </w:r>
          </w:p>
        </w:tc>
        <w:tc>
          <w:tcPr>
            <w:tcW w:w="1781" w:type="dxa"/>
          </w:tcPr>
          <w:p w:rsidR="00F2401C" w:rsidRDefault="00F2401C" w:rsidP="006B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01C" w:rsidRPr="00B461D0" w:rsidRDefault="00F2401C" w:rsidP="00F24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01C" w:rsidRPr="00893055" w:rsidRDefault="00F2401C" w:rsidP="00F2401C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893055">
        <w:rPr>
          <w:rFonts w:ascii="Times New Roman" w:hAnsi="Times New Roman" w:cs="Times New Roman"/>
          <w:u w:val="single"/>
        </w:rPr>
        <w:t>Бегунок (заполняется сотрудниками Центра здоровья)</w:t>
      </w:r>
      <w:r w:rsidR="00893055">
        <w:rPr>
          <w:rFonts w:ascii="Times New Roman" w:hAnsi="Times New Roman" w:cs="Times New Roman"/>
          <w:u w:val="single"/>
        </w:rPr>
        <w:t xml:space="preserve">: 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Рост_______________ Вес________________ ИМТ___________ОТ_____________ОГ________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>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АД_____/__________</w:t>
      </w:r>
      <w:proofErr w:type="spellStart"/>
      <w:r>
        <w:rPr>
          <w:rFonts w:ascii="Times New Roman" w:hAnsi="Times New Roman" w:cs="Times New Roman"/>
        </w:rPr>
        <w:t>ЧСС________________ПЛИ____________Динамометрия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____________Л____________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Кардиовизор</w:t>
      </w:r>
      <w:proofErr w:type="spellEnd"/>
      <w:r>
        <w:rPr>
          <w:rFonts w:ascii="Times New Roman" w:hAnsi="Times New Roman" w:cs="Times New Roman"/>
        </w:rPr>
        <w:t>: Миокард__________Ритм________ЧСС_________Закл:___________________________________</w:t>
      </w:r>
    </w:p>
    <w:p w:rsidR="00F2401C" w:rsidRDefault="00F2401C" w:rsidP="00F2401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Спирометрия: </w:t>
      </w:r>
      <w:r w:rsidR="00370445">
        <w:rPr>
          <w:rFonts w:ascii="Times New Roman" w:hAnsi="Times New Roman" w:cs="Times New Roman"/>
        </w:rPr>
        <w:t>ЖЕЛ________ФЖЕЛ__________ОФВ</w:t>
      </w:r>
      <w:proofErr w:type="gramStart"/>
      <w:r w:rsidR="00370445">
        <w:rPr>
          <w:rFonts w:ascii="Times New Roman" w:hAnsi="Times New Roman" w:cs="Times New Roman"/>
        </w:rPr>
        <w:t>1</w:t>
      </w:r>
      <w:proofErr w:type="gramEnd"/>
      <w:r w:rsidR="00370445">
        <w:rPr>
          <w:rFonts w:ascii="Times New Roman" w:hAnsi="Times New Roman" w:cs="Times New Roman"/>
        </w:rPr>
        <w:t>_________ОФВ1/ЖЕЛ___________ПЭП______________</w:t>
      </w:r>
    </w:p>
    <w:p w:rsidR="00961EBA" w:rsidRPr="00F2401C" w:rsidRDefault="00F2401C" w:rsidP="00F2401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Глюкоза_________Холестерин_________</w:t>
      </w:r>
      <w:r w:rsidR="00370445">
        <w:rPr>
          <w:rFonts w:ascii="Times New Roman" w:hAnsi="Times New Roman" w:cs="Times New Roman"/>
        </w:rPr>
        <w:t>__</w:t>
      </w:r>
      <w:proofErr w:type="spellStart"/>
      <w:r w:rsidR="00370445">
        <w:rPr>
          <w:rFonts w:ascii="Times New Roman" w:hAnsi="Times New Roman" w:cs="Times New Roman"/>
        </w:rPr>
        <w:t>Биоимпедансметрия</w:t>
      </w:r>
      <w:proofErr w:type="spellEnd"/>
      <w:r w:rsidR="00370445">
        <w:rPr>
          <w:rFonts w:ascii="Times New Roman" w:hAnsi="Times New Roman" w:cs="Times New Roman"/>
        </w:rPr>
        <w:t>: _______________________________________</w:t>
      </w:r>
    </w:p>
    <w:p w:rsidR="00370445" w:rsidRDefault="00370445" w:rsidP="00F2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Пульсоксиметрия________________Смокелайзер____________________Алкотестер_______________</w:t>
      </w:r>
    </w:p>
    <w:p w:rsidR="0026325C" w:rsidRPr="0026325C" w:rsidRDefault="00437862" w:rsidP="002632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6325C" w:rsidRPr="0026325C">
        <w:rPr>
          <w:rFonts w:ascii="Times New Roman" w:hAnsi="Times New Roman" w:cs="Times New Roman"/>
          <w:sz w:val="24"/>
          <w:szCs w:val="24"/>
        </w:rPr>
        <w:t>риложение 1(образец листовки КДМ)</w:t>
      </w:r>
    </w:p>
    <w:p w:rsidR="0026325C" w:rsidRPr="0026325C" w:rsidRDefault="0026325C" w:rsidP="004F3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205740</wp:posOffset>
            </wp:positionV>
            <wp:extent cx="1562100" cy="1190625"/>
            <wp:effectExtent l="171450" t="133350" r="361950" b="314325"/>
            <wp:wrapTight wrapText="bothSides">
              <wp:wrapPolygon edited="0">
                <wp:start x="2898" y="-2419"/>
                <wp:lineTo x="790" y="-2074"/>
                <wp:lineTo x="-2371" y="1037"/>
                <wp:lineTo x="-2371" y="19699"/>
                <wp:lineTo x="-1317" y="25229"/>
                <wp:lineTo x="1054" y="27302"/>
                <wp:lineTo x="1580" y="27302"/>
                <wp:lineTo x="22654" y="27302"/>
                <wp:lineTo x="23180" y="27302"/>
                <wp:lineTo x="25288" y="25574"/>
                <wp:lineTo x="25288" y="25229"/>
                <wp:lineTo x="25551" y="25229"/>
                <wp:lineTo x="26341" y="20390"/>
                <wp:lineTo x="26341" y="3110"/>
                <wp:lineTo x="26605" y="1382"/>
                <wp:lineTo x="23444" y="-2074"/>
                <wp:lineTo x="21337" y="-2419"/>
                <wp:lineTo x="2898" y="-2419"/>
              </wp:wrapPolygon>
            </wp:wrapTight>
            <wp:docPr id="2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6325C" w:rsidRPr="0076787D" w:rsidRDefault="0026325C" w:rsidP="0026325C">
      <w:pPr>
        <w:spacing w:after="0"/>
        <w:jc w:val="center"/>
        <w:rPr>
          <w:rFonts w:ascii="Arbat" w:hAnsi="Arbat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 xml:space="preserve">                            </w:t>
      </w:r>
      <w:r w:rsidRPr="0076787D">
        <w:rPr>
          <w:rFonts w:ascii="Arbat" w:hAnsi="Arbat"/>
          <w:b/>
          <w:sz w:val="28"/>
          <w:szCs w:val="28"/>
        </w:rPr>
        <w:t>МУ ДГП №13</w:t>
      </w:r>
    </w:p>
    <w:p w:rsidR="0026325C" w:rsidRPr="0076787D" w:rsidRDefault="0026325C" w:rsidP="0026325C">
      <w:pPr>
        <w:spacing w:after="0"/>
        <w:jc w:val="center"/>
        <w:rPr>
          <w:rFonts w:ascii="Arbat" w:hAnsi="Arbat"/>
          <w:sz w:val="28"/>
          <w:szCs w:val="28"/>
        </w:rPr>
      </w:pPr>
      <w:r w:rsidRPr="0076787D">
        <w:rPr>
          <w:rFonts w:ascii="Arbat" w:hAnsi="Arbat"/>
          <w:b/>
          <w:sz w:val="28"/>
          <w:szCs w:val="28"/>
        </w:rPr>
        <w:t>Подростковый центр</w:t>
      </w:r>
      <w:r w:rsidR="0076787D">
        <w:rPr>
          <w:rFonts w:ascii="Arbat" w:hAnsi="Arbat"/>
          <w:b/>
          <w:sz w:val="28"/>
          <w:szCs w:val="28"/>
        </w:rPr>
        <w:t xml:space="preserve"> </w:t>
      </w:r>
      <w:r w:rsidRPr="0076787D">
        <w:rPr>
          <w:rFonts w:ascii="Arbat" w:hAnsi="Arbat"/>
          <w:b/>
          <w:sz w:val="28"/>
          <w:szCs w:val="28"/>
        </w:rPr>
        <w:t>«Территория Свободы»</w:t>
      </w:r>
    </w:p>
    <w:p w:rsidR="0076787D" w:rsidRDefault="0026325C" w:rsidP="0026325C">
      <w:pPr>
        <w:spacing w:after="0"/>
        <w:jc w:val="center"/>
        <w:rPr>
          <w:rFonts w:ascii="Arbat" w:hAnsi="Arbat"/>
          <w:sz w:val="28"/>
          <w:szCs w:val="28"/>
        </w:rPr>
      </w:pPr>
      <w:proofErr w:type="gramStart"/>
      <w:r w:rsidRPr="0076787D">
        <w:rPr>
          <w:rFonts w:ascii="Arbat" w:hAnsi="Arbat"/>
          <w:sz w:val="28"/>
          <w:szCs w:val="28"/>
        </w:rPr>
        <w:t xml:space="preserve">(участник проекта </w:t>
      </w:r>
      <w:r w:rsidR="0076787D">
        <w:rPr>
          <w:rFonts w:ascii="Arbat" w:hAnsi="Arbat"/>
          <w:sz w:val="28"/>
          <w:szCs w:val="28"/>
        </w:rPr>
        <w:t>ВОЗ ЮНИСЕФ</w:t>
      </w:r>
      <w:proofErr w:type="gramEnd"/>
    </w:p>
    <w:p w:rsidR="0026325C" w:rsidRPr="0076787D" w:rsidRDefault="0026325C" w:rsidP="0026325C">
      <w:pPr>
        <w:spacing w:after="0"/>
        <w:jc w:val="center"/>
        <w:rPr>
          <w:rFonts w:ascii="Arbat" w:hAnsi="Arbat"/>
          <w:b/>
          <w:sz w:val="28"/>
          <w:szCs w:val="28"/>
        </w:rPr>
      </w:pPr>
      <w:r w:rsidRPr="0076787D">
        <w:rPr>
          <w:rFonts w:ascii="Arbat" w:hAnsi="Arbat"/>
          <w:sz w:val="28"/>
          <w:szCs w:val="28"/>
        </w:rPr>
        <w:t xml:space="preserve"> </w:t>
      </w:r>
      <w:proofErr w:type="gramStart"/>
      <w:r w:rsidRPr="0076787D">
        <w:rPr>
          <w:rFonts w:ascii="Arbat" w:hAnsi="Arbat"/>
          <w:sz w:val="28"/>
          <w:szCs w:val="28"/>
        </w:rPr>
        <w:t>«Клиники дружественные</w:t>
      </w:r>
      <w:r w:rsidR="0076787D">
        <w:rPr>
          <w:rFonts w:ascii="Arbat" w:hAnsi="Arbat"/>
          <w:sz w:val="28"/>
          <w:szCs w:val="28"/>
        </w:rPr>
        <w:t xml:space="preserve"> к</w:t>
      </w:r>
      <w:r w:rsidRPr="0076787D">
        <w:rPr>
          <w:rFonts w:ascii="Arbat" w:hAnsi="Arbat"/>
          <w:sz w:val="28"/>
          <w:szCs w:val="28"/>
        </w:rPr>
        <w:t xml:space="preserve"> молодежи)</w:t>
      </w:r>
      <w:proofErr w:type="gramEnd"/>
    </w:p>
    <w:p w:rsidR="0026325C" w:rsidRDefault="0026325C" w:rsidP="0026325C">
      <w:pPr>
        <w:spacing w:after="0"/>
        <w:ind w:left="720"/>
        <w:jc w:val="both"/>
        <w:rPr>
          <w:rFonts w:ascii="Georgia" w:hAnsi="Georgia"/>
          <w:b/>
          <w:sz w:val="28"/>
          <w:szCs w:val="28"/>
        </w:rPr>
      </w:pPr>
    </w:p>
    <w:p w:rsidR="0076787D" w:rsidRDefault="0076787D" w:rsidP="0026325C">
      <w:pPr>
        <w:spacing w:after="0"/>
        <w:ind w:left="720"/>
        <w:jc w:val="both"/>
        <w:rPr>
          <w:rFonts w:ascii="Georgia" w:hAnsi="Georgia"/>
          <w:b/>
          <w:sz w:val="28"/>
          <w:szCs w:val="28"/>
        </w:rPr>
      </w:pPr>
    </w:p>
    <w:p w:rsidR="0076787D" w:rsidRPr="0026325C" w:rsidRDefault="0076787D" w:rsidP="0026325C">
      <w:pPr>
        <w:spacing w:after="0"/>
        <w:ind w:left="720"/>
        <w:jc w:val="both"/>
        <w:rPr>
          <w:rFonts w:ascii="Georgia" w:hAnsi="Georgia"/>
          <w:b/>
          <w:sz w:val="28"/>
          <w:szCs w:val="28"/>
        </w:rPr>
      </w:pPr>
    </w:p>
    <w:p w:rsidR="0026325C" w:rsidRPr="0026325C" w:rsidRDefault="0026325C" w:rsidP="0026325C">
      <w:pPr>
        <w:numPr>
          <w:ilvl w:val="0"/>
          <w:numId w:val="7"/>
        </w:numPr>
        <w:spacing w:after="0"/>
        <w:jc w:val="both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>Консультативный прием врачей-специалистов:</w:t>
      </w:r>
    </w:p>
    <w:p w:rsidR="0026325C" w:rsidRPr="0026325C" w:rsidRDefault="0026325C" w:rsidP="0026325C">
      <w:pPr>
        <w:spacing w:after="0"/>
        <w:ind w:left="360"/>
        <w:jc w:val="both"/>
        <w:rPr>
          <w:rFonts w:ascii="Georgia" w:hAnsi="Georgia"/>
          <w:sz w:val="28"/>
          <w:szCs w:val="28"/>
        </w:rPr>
      </w:pPr>
      <w:proofErr w:type="gramStart"/>
      <w:r w:rsidRPr="0026325C">
        <w:rPr>
          <w:rFonts w:ascii="Georgia" w:hAnsi="Georgia"/>
          <w:sz w:val="28"/>
          <w:szCs w:val="28"/>
        </w:rPr>
        <w:t>(подростковый врач, гинеколог, уролог, офтальмолог, невролог, хирург, ЛОР, инфекционист, пульмонолог, нефролог, эндокринолог, нарколог)</w:t>
      </w:r>
      <w:proofErr w:type="gramEnd"/>
    </w:p>
    <w:p w:rsidR="0026325C" w:rsidRPr="0026325C" w:rsidRDefault="0026325C" w:rsidP="0026325C">
      <w:pPr>
        <w:numPr>
          <w:ilvl w:val="0"/>
          <w:numId w:val="7"/>
        </w:numPr>
        <w:spacing w:after="0"/>
        <w:jc w:val="both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 xml:space="preserve">Служба психологической помощи: </w:t>
      </w:r>
    </w:p>
    <w:p w:rsidR="0026325C" w:rsidRPr="0026325C" w:rsidRDefault="0026325C" w:rsidP="0026325C">
      <w:pPr>
        <w:spacing w:after="0"/>
        <w:ind w:left="360"/>
        <w:jc w:val="both"/>
        <w:rPr>
          <w:rFonts w:ascii="Georgia" w:hAnsi="Georgia"/>
          <w:sz w:val="28"/>
          <w:szCs w:val="28"/>
        </w:rPr>
      </w:pPr>
      <w:r w:rsidRPr="0026325C">
        <w:rPr>
          <w:rFonts w:ascii="Georgia" w:hAnsi="Georgia"/>
          <w:sz w:val="28"/>
          <w:szCs w:val="28"/>
        </w:rPr>
        <w:t>прием возрастного и клинического психологов, индивидуальная и групповая работа по психологическому сопровождению подростков;</w:t>
      </w:r>
    </w:p>
    <w:p w:rsidR="0026325C" w:rsidRPr="0026325C" w:rsidRDefault="0026325C" w:rsidP="0026325C">
      <w:pPr>
        <w:numPr>
          <w:ilvl w:val="0"/>
          <w:numId w:val="7"/>
        </w:numPr>
        <w:spacing w:after="0"/>
        <w:jc w:val="both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>Молодежное волонтерское движение по профилактике социально-значимых заболеваний;</w:t>
      </w:r>
    </w:p>
    <w:p w:rsidR="0026325C" w:rsidRPr="0026325C" w:rsidRDefault="0026325C" w:rsidP="0026325C">
      <w:pPr>
        <w:numPr>
          <w:ilvl w:val="0"/>
          <w:numId w:val="7"/>
        </w:numPr>
        <w:spacing w:after="0"/>
        <w:jc w:val="both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>УЗИ, функциональная и лабораторная диагностика</w:t>
      </w:r>
    </w:p>
    <w:p w:rsidR="0026325C" w:rsidRPr="0026325C" w:rsidRDefault="0026325C" w:rsidP="0026325C">
      <w:pPr>
        <w:numPr>
          <w:ilvl w:val="0"/>
          <w:numId w:val="7"/>
        </w:numPr>
        <w:spacing w:after="0"/>
        <w:jc w:val="both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>Зал ЛФК</w:t>
      </w: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</w:p>
    <w:p w:rsidR="0026325C" w:rsidRPr="0076787D" w:rsidRDefault="0026325C" w:rsidP="0026325C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26325C">
        <w:rPr>
          <w:rFonts w:ascii="Georgia" w:hAnsi="Georgia"/>
          <w:b/>
          <w:sz w:val="28"/>
          <w:szCs w:val="28"/>
        </w:rPr>
        <w:t xml:space="preserve">             </w:t>
      </w:r>
      <w:r w:rsidRPr="0076787D">
        <w:rPr>
          <w:rFonts w:ascii="Georgia" w:hAnsi="Georgia"/>
          <w:b/>
          <w:sz w:val="28"/>
          <w:szCs w:val="28"/>
          <w:u w:val="single"/>
        </w:rPr>
        <w:t>Мы ждем вас по адресу:</w:t>
      </w: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>Куйбышева, 106 с 8.00 до 20.00 (пн.-пт.)</w:t>
      </w: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 xml:space="preserve">Телефоны для записи:  </w:t>
      </w:r>
      <w:r w:rsidR="0076787D">
        <w:rPr>
          <w:rFonts w:ascii="Georgia" w:hAnsi="Georgia"/>
          <w:b/>
          <w:sz w:val="28"/>
          <w:szCs w:val="28"/>
        </w:rPr>
        <w:t xml:space="preserve">                    </w:t>
      </w:r>
      <w:r w:rsidRPr="0026325C">
        <w:rPr>
          <w:rFonts w:ascii="Georgia" w:hAnsi="Georgia"/>
          <w:b/>
          <w:sz w:val="28"/>
          <w:szCs w:val="28"/>
        </w:rPr>
        <w:t>262-70-24, 261-28-09;</w:t>
      </w: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 xml:space="preserve">Телефон доверия психолога: </w:t>
      </w:r>
      <w:r w:rsidR="0076787D">
        <w:rPr>
          <w:rFonts w:ascii="Georgia" w:hAnsi="Georgia"/>
          <w:b/>
          <w:sz w:val="28"/>
          <w:szCs w:val="28"/>
        </w:rPr>
        <w:t xml:space="preserve">       </w:t>
      </w:r>
      <w:r w:rsidR="00154201">
        <w:rPr>
          <w:rFonts w:ascii="Georgia" w:hAnsi="Georgia"/>
          <w:b/>
          <w:sz w:val="28"/>
          <w:szCs w:val="28"/>
        </w:rPr>
        <w:t>+7-912-0</w:t>
      </w:r>
      <w:r w:rsidRPr="0026325C">
        <w:rPr>
          <w:rFonts w:ascii="Georgia" w:hAnsi="Georgia"/>
          <w:b/>
          <w:sz w:val="28"/>
          <w:szCs w:val="28"/>
        </w:rPr>
        <w:t>45-67-88</w:t>
      </w:r>
      <w:r w:rsidR="0076787D">
        <w:rPr>
          <w:rFonts w:ascii="Georgia" w:hAnsi="Georgia"/>
          <w:b/>
          <w:sz w:val="28"/>
          <w:szCs w:val="28"/>
        </w:rPr>
        <w:t>;</w:t>
      </w: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  <w:r w:rsidRPr="0026325C">
        <w:rPr>
          <w:rFonts w:ascii="Georgia" w:hAnsi="Georgia"/>
          <w:b/>
          <w:sz w:val="28"/>
          <w:szCs w:val="28"/>
        </w:rPr>
        <w:t xml:space="preserve">Линия по контрацепции: </w:t>
      </w:r>
      <w:r w:rsidR="0076787D">
        <w:rPr>
          <w:rFonts w:ascii="Georgia" w:hAnsi="Georgia"/>
          <w:b/>
          <w:sz w:val="28"/>
          <w:szCs w:val="28"/>
        </w:rPr>
        <w:t xml:space="preserve">               </w:t>
      </w:r>
      <w:r w:rsidRPr="0026325C">
        <w:rPr>
          <w:rFonts w:ascii="Georgia" w:hAnsi="Georgia"/>
          <w:b/>
          <w:sz w:val="28"/>
          <w:szCs w:val="28"/>
        </w:rPr>
        <w:t>8-912- 69-99-419</w:t>
      </w:r>
      <w:r w:rsidR="0076787D">
        <w:rPr>
          <w:rFonts w:ascii="Georgia" w:hAnsi="Georgia"/>
          <w:b/>
          <w:sz w:val="28"/>
          <w:szCs w:val="28"/>
        </w:rPr>
        <w:t>;</w:t>
      </w:r>
    </w:p>
    <w:p w:rsidR="0026325C" w:rsidRPr="0026325C" w:rsidRDefault="0026325C" w:rsidP="0026325C">
      <w:pPr>
        <w:spacing w:after="0"/>
        <w:rPr>
          <w:rFonts w:ascii="Georgia" w:hAnsi="Georgia"/>
          <w:b/>
          <w:sz w:val="28"/>
          <w:szCs w:val="28"/>
        </w:rPr>
      </w:pPr>
    </w:p>
    <w:p w:rsidR="0026325C" w:rsidRPr="0026325C" w:rsidRDefault="0026325C" w:rsidP="0026325C">
      <w:pPr>
        <w:spacing w:after="0"/>
        <w:ind w:left="720"/>
        <w:rPr>
          <w:rFonts w:ascii="Georgia" w:hAnsi="Georgia"/>
          <w:b/>
          <w:sz w:val="28"/>
          <w:szCs w:val="28"/>
        </w:rPr>
      </w:pPr>
    </w:p>
    <w:p w:rsidR="0026325C" w:rsidRPr="0076787D" w:rsidRDefault="0026325C" w:rsidP="0026325C">
      <w:pPr>
        <w:spacing w:after="0"/>
        <w:ind w:left="720"/>
        <w:rPr>
          <w:rFonts w:ascii="Arbat" w:hAnsi="Arbat"/>
          <w:b/>
          <w:sz w:val="28"/>
          <w:szCs w:val="28"/>
        </w:rPr>
      </w:pPr>
      <w:r w:rsidRPr="0076787D">
        <w:rPr>
          <w:rFonts w:ascii="Arbat" w:hAnsi="Arbat"/>
          <w:b/>
          <w:sz w:val="28"/>
          <w:szCs w:val="28"/>
        </w:rPr>
        <w:t xml:space="preserve">Взрослей ответственно </w:t>
      </w:r>
    </w:p>
    <w:p w:rsidR="0026325C" w:rsidRPr="0076787D" w:rsidRDefault="0026325C" w:rsidP="0026325C">
      <w:pPr>
        <w:spacing w:after="0"/>
        <w:ind w:left="720"/>
        <w:rPr>
          <w:rFonts w:ascii="Arbat" w:hAnsi="Arbat"/>
          <w:b/>
          <w:sz w:val="28"/>
          <w:szCs w:val="28"/>
        </w:rPr>
      </w:pPr>
      <w:r w:rsidRPr="0076787D">
        <w:rPr>
          <w:rFonts w:ascii="Arbat" w:hAnsi="Arbat"/>
          <w:b/>
          <w:sz w:val="28"/>
          <w:szCs w:val="28"/>
        </w:rPr>
        <w:t xml:space="preserve">                                       – взрослей безопасно!</w:t>
      </w:r>
    </w:p>
    <w:sectPr w:rsidR="0026325C" w:rsidRPr="0076787D" w:rsidSect="00CF6D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4D" w:rsidRDefault="00DC174D" w:rsidP="0026325C">
      <w:pPr>
        <w:spacing w:after="0" w:line="240" w:lineRule="auto"/>
      </w:pPr>
      <w:r>
        <w:separator/>
      </w:r>
    </w:p>
  </w:endnote>
  <w:endnote w:type="continuationSeparator" w:id="0">
    <w:p w:rsidR="00DC174D" w:rsidRDefault="00DC174D" w:rsidP="0026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ba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4D" w:rsidRDefault="00DC174D" w:rsidP="0026325C">
      <w:pPr>
        <w:spacing w:after="0" w:line="240" w:lineRule="auto"/>
      </w:pPr>
      <w:r>
        <w:separator/>
      </w:r>
    </w:p>
  </w:footnote>
  <w:footnote w:type="continuationSeparator" w:id="0">
    <w:p w:rsidR="00DC174D" w:rsidRDefault="00DC174D" w:rsidP="0026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5C" w:rsidRDefault="002632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46E"/>
    <w:multiLevelType w:val="hybridMultilevel"/>
    <w:tmpl w:val="4F40A5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DBB3B56"/>
    <w:multiLevelType w:val="hybridMultilevel"/>
    <w:tmpl w:val="45A0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E6AFC"/>
    <w:multiLevelType w:val="hybridMultilevel"/>
    <w:tmpl w:val="760AD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3726D"/>
    <w:multiLevelType w:val="hybridMultilevel"/>
    <w:tmpl w:val="25A24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B5A14"/>
    <w:multiLevelType w:val="hybridMultilevel"/>
    <w:tmpl w:val="E974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414"/>
    <w:rsid w:val="0001381E"/>
    <w:rsid w:val="000446C0"/>
    <w:rsid w:val="000531FA"/>
    <w:rsid w:val="00054414"/>
    <w:rsid w:val="00090991"/>
    <w:rsid w:val="0012579D"/>
    <w:rsid w:val="00154201"/>
    <w:rsid w:val="00176950"/>
    <w:rsid w:val="00195005"/>
    <w:rsid w:val="001C4F13"/>
    <w:rsid w:val="001F1914"/>
    <w:rsid w:val="00202074"/>
    <w:rsid w:val="00207B03"/>
    <w:rsid w:val="0026325C"/>
    <w:rsid w:val="00290A6B"/>
    <w:rsid w:val="002A5D38"/>
    <w:rsid w:val="002D0430"/>
    <w:rsid w:val="00336F21"/>
    <w:rsid w:val="00370445"/>
    <w:rsid w:val="003739C3"/>
    <w:rsid w:val="003A1D5B"/>
    <w:rsid w:val="003D332B"/>
    <w:rsid w:val="003E7193"/>
    <w:rsid w:val="003E7D2C"/>
    <w:rsid w:val="00431DD5"/>
    <w:rsid w:val="00435CD5"/>
    <w:rsid w:val="00437862"/>
    <w:rsid w:val="00481E68"/>
    <w:rsid w:val="004F31F9"/>
    <w:rsid w:val="004F62D4"/>
    <w:rsid w:val="00507E47"/>
    <w:rsid w:val="005969EE"/>
    <w:rsid w:val="005C04B1"/>
    <w:rsid w:val="005E175C"/>
    <w:rsid w:val="006529A6"/>
    <w:rsid w:val="00696034"/>
    <w:rsid w:val="00712378"/>
    <w:rsid w:val="007448BA"/>
    <w:rsid w:val="0076787D"/>
    <w:rsid w:val="00782E38"/>
    <w:rsid w:val="007E5468"/>
    <w:rsid w:val="0083118E"/>
    <w:rsid w:val="00893055"/>
    <w:rsid w:val="008C64FD"/>
    <w:rsid w:val="008F5543"/>
    <w:rsid w:val="009032F2"/>
    <w:rsid w:val="00903F6B"/>
    <w:rsid w:val="00911F9F"/>
    <w:rsid w:val="00935B2F"/>
    <w:rsid w:val="00936B42"/>
    <w:rsid w:val="00961EBA"/>
    <w:rsid w:val="009D6C86"/>
    <w:rsid w:val="009F6406"/>
    <w:rsid w:val="00A132C8"/>
    <w:rsid w:val="00A53F49"/>
    <w:rsid w:val="00A67C89"/>
    <w:rsid w:val="00AB0B33"/>
    <w:rsid w:val="00AF1A03"/>
    <w:rsid w:val="00B25A35"/>
    <w:rsid w:val="00B344E7"/>
    <w:rsid w:val="00BA1320"/>
    <w:rsid w:val="00C46E6F"/>
    <w:rsid w:val="00C94E94"/>
    <w:rsid w:val="00CB79C7"/>
    <w:rsid w:val="00CC1E02"/>
    <w:rsid w:val="00CC6628"/>
    <w:rsid w:val="00CF686F"/>
    <w:rsid w:val="00CF6DE5"/>
    <w:rsid w:val="00D00F1F"/>
    <w:rsid w:val="00D35543"/>
    <w:rsid w:val="00D567DA"/>
    <w:rsid w:val="00DC0EEE"/>
    <w:rsid w:val="00DC174D"/>
    <w:rsid w:val="00DC4366"/>
    <w:rsid w:val="00DD433F"/>
    <w:rsid w:val="00E54E9E"/>
    <w:rsid w:val="00EA5FA7"/>
    <w:rsid w:val="00EF7B01"/>
    <w:rsid w:val="00F14538"/>
    <w:rsid w:val="00F238F4"/>
    <w:rsid w:val="00F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86F"/>
    <w:pPr>
      <w:ind w:left="720"/>
      <w:contextualSpacing/>
    </w:pPr>
  </w:style>
  <w:style w:type="paragraph" w:customStyle="1" w:styleId="ConsPlusNormal">
    <w:name w:val="ConsPlusNormal"/>
    <w:rsid w:val="002A5D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A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A5D38"/>
    <w:pPr>
      <w:spacing w:after="0" w:line="240" w:lineRule="auto"/>
      <w:ind w:left="4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A5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A5D3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CC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F7B0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6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6325C"/>
  </w:style>
  <w:style w:type="paragraph" w:styleId="ac">
    <w:name w:val="footer"/>
    <w:basedOn w:val="a"/>
    <w:link w:val="ad"/>
    <w:uiPriority w:val="99"/>
    <w:semiHidden/>
    <w:unhideWhenUsed/>
    <w:rsid w:val="0026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63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526@yandex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LENOVO USER</cp:lastModifiedBy>
  <cp:revision>6</cp:revision>
  <dcterms:created xsi:type="dcterms:W3CDTF">2011-03-14T10:16:00Z</dcterms:created>
  <dcterms:modified xsi:type="dcterms:W3CDTF">2011-03-17T11:37:00Z</dcterms:modified>
</cp:coreProperties>
</file>