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F41" w:rsidRDefault="00977F41" w:rsidP="00977F41">
      <w:pPr>
        <w:shd w:val="clear" w:color="auto" w:fill="FFFFFF"/>
        <w:spacing w:before="134"/>
        <w:ind w:left="917"/>
        <w:jc w:val="right"/>
        <w:rPr>
          <w:rFonts w:ascii="Times New Roman" w:hAnsi="Times New Roman" w:cs="Times New Roman"/>
          <w:bCs/>
          <w:color w:val="444444"/>
          <w:spacing w:val="-7"/>
          <w:sz w:val="18"/>
          <w:szCs w:val="18"/>
        </w:rPr>
      </w:pPr>
      <w:r>
        <w:rPr>
          <w:rFonts w:ascii="Times New Roman" w:hAnsi="Times New Roman" w:cs="Times New Roman"/>
          <w:bCs/>
          <w:color w:val="444444"/>
          <w:spacing w:val="-7"/>
          <w:sz w:val="18"/>
          <w:szCs w:val="18"/>
        </w:rPr>
        <w:t xml:space="preserve">по материалам журнала «Управление </w:t>
      </w:r>
      <w:proofErr w:type="spellStart"/>
      <w:r>
        <w:rPr>
          <w:rFonts w:ascii="Times New Roman" w:hAnsi="Times New Roman" w:cs="Times New Roman"/>
          <w:bCs/>
          <w:color w:val="444444"/>
          <w:spacing w:val="-7"/>
          <w:sz w:val="18"/>
          <w:szCs w:val="18"/>
        </w:rPr>
        <w:t>нач</w:t>
      </w:r>
      <w:proofErr w:type="spellEnd"/>
      <w:r>
        <w:rPr>
          <w:rFonts w:ascii="Times New Roman" w:hAnsi="Times New Roman" w:cs="Times New Roman"/>
          <w:bCs/>
          <w:color w:val="444444"/>
          <w:spacing w:val="-7"/>
          <w:sz w:val="18"/>
          <w:szCs w:val="18"/>
        </w:rPr>
        <w:t>. школой», 2011, № 10</w:t>
      </w:r>
    </w:p>
    <w:p w:rsidR="00FD78D9" w:rsidRDefault="00FD78D9">
      <w:pPr>
        <w:ind w:left="739" w:right="8131"/>
        <w:rPr>
          <w:sz w:val="24"/>
          <w:szCs w:val="24"/>
        </w:rPr>
      </w:pPr>
    </w:p>
    <w:p w:rsidR="00FD78D9" w:rsidRDefault="00BB723D">
      <w:pPr>
        <w:shd w:val="clear" w:color="auto" w:fill="FFFFFF"/>
        <w:spacing w:before="134"/>
        <w:ind w:left="1800"/>
      </w:pPr>
      <w:r>
        <w:rPr>
          <w:rFonts w:cs="Times New Roman"/>
          <w:b/>
          <w:bCs/>
          <w:color w:val="434343"/>
          <w:spacing w:val="-7"/>
          <w:sz w:val="23"/>
          <w:szCs w:val="23"/>
        </w:rPr>
        <w:t>Карта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наблюдения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за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состоянием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и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поведением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ребенка</w:t>
      </w:r>
      <w:r>
        <w:rPr>
          <w:b/>
          <w:bCs/>
          <w:color w:val="434343"/>
          <w:spacing w:val="-7"/>
          <w:sz w:val="23"/>
          <w:szCs w:val="23"/>
        </w:rPr>
        <w:t xml:space="preserve"> </w:t>
      </w:r>
      <w:r>
        <w:rPr>
          <w:rFonts w:cs="Times New Roman"/>
          <w:b/>
          <w:bCs/>
          <w:color w:val="434343"/>
          <w:spacing w:val="-7"/>
          <w:sz w:val="23"/>
          <w:szCs w:val="23"/>
        </w:rPr>
        <w:t>дома</w:t>
      </w:r>
    </w:p>
    <w:p w:rsidR="00FD78D9" w:rsidRDefault="00BB723D">
      <w:pPr>
        <w:shd w:val="clear" w:color="auto" w:fill="FFFFFF"/>
        <w:spacing w:before="24" w:after="206"/>
        <w:ind w:left="744"/>
        <w:jc w:val="center"/>
        <w:sectPr w:rsidR="00FD78D9">
          <w:type w:val="continuous"/>
          <w:pgSz w:w="11909" w:h="16834"/>
          <w:pgMar w:top="1440" w:right="703" w:bottom="720" w:left="1414" w:header="720" w:footer="720" w:gutter="0"/>
          <w:cols w:space="60"/>
          <w:noEndnote/>
        </w:sectPr>
      </w:pPr>
      <w:r>
        <w:rPr>
          <w:color w:val="434343"/>
          <w:spacing w:val="3"/>
          <w:sz w:val="19"/>
          <w:szCs w:val="19"/>
        </w:rPr>
        <w:t>(</w:t>
      </w:r>
      <w:r>
        <w:rPr>
          <w:rFonts w:cs="Times New Roman"/>
          <w:color w:val="434343"/>
          <w:spacing w:val="3"/>
          <w:sz w:val="19"/>
          <w:szCs w:val="19"/>
        </w:rPr>
        <w:t>заполняется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родителями</w:t>
      </w:r>
      <w:r>
        <w:rPr>
          <w:color w:val="434343"/>
          <w:spacing w:val="3"/>
          <w:sz w:val="19"/>
          <w:szCs w:val="19"/>
        </w:rPr>
        <w:t>)</w:t>
      </w:r>
    </w:p>
    <w:tbl>
      <w:tblPr>
        <w:tblpPr w:leftFromText="180" w:rightFromText="180" w:vertAnchor="text" w:horzAnchor="margin" w:tblpY="380"/>
        <w:tblW w:w="905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6038"/>
        <w:gridCol w:w="845"/>
        <w:gridCol w:w="845"/>
        <w:gridCol w:w="864"/>
      </w:tblGrid>
      <w:tr w:rsidR="00E27AF6" w:rsidRPr="00BB723D" w:rsidTr="00E27AF6">
        <w:trPr>
          <w:trHeight w:hRule="exact" w:val="240"/>
        </w:trPr>
        <w:tc>
          <w:tcPr>
            <w:tcW w:w="4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27AF6" w:rsidRPr="00BB723D" w:rsidRDefault="00E27AF6" w:rsidP="00E27AF6">
            <w:pPr>
              <w:shd w:val="clear" w:color="auto" w:fill="FFFFFF"/>
              <w:ind w:left="53"/>
              <w:rPr>
                <w:rFonts w:eastAsiaTheme="minorEastAsia"/>
              </w:rPr>
            </w:pPr>
            <w:r>
              <w:rPr>
                <w:rFonts w:cs="Times New Roman"/>
                <w:color w:val="000000"/>
                <w:sz w:val="13"/>
                <w:szCs w:val="13"/>
              </w:rPr>
              <w:t>№</w:t>
            </w:r>
            <w:r>
              <w:rPr>
                <w:color w:val="000000"/>
                <w:sz w:val="13"/>
                <w:szCs w:val="13"/>
              </w:rPr>
              <w:t>&gt;</w:t>
            </w:r>
          </w:p>
        </w:tc>
        <w:tc>
          <w:tcPr>
            <w:tcW w:w="60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E27AF6" w:rsidRPr="00E27AF6" w:rsidRDefault="00E27AF6" w:rsidP="00E27AF6">
            <w:pPr>
              <w:shd w:val="clear" w:color="auto" w:fill="FFFFFF"/>
              <w:ind w:left="1210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434343"/>
                <w:spacing w:val="4"/>
                <w:sz w:val="16"/>
                <w:szCs w:val="16"/>
              </w:rPr>
              <w:t>Характеристика</w:t>
            </w:r>
            <w:r w:rsidRPr="00E27AF6">
              <w:rPr>
                <w:color w:val="434343"/>
                <w:spacing w:val="4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434343"/>
                <w:spacing w:val="4"/>
                <w:sz w:val="16"/>
                <w:szCs w:val="16"/>
              </w:rPr>
              <w:t>состояния</w:t>
            </w:r>
            <w:r w:rsidRPr="00E27AF6">
              <w:rPr>
                <w:color w:val="434343"/>
                <w:spacing w:val="4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434343"/>
                <w:spacing w:val="4"/>
                <w:sz w:val="16"/>
                <w:szCs w:val="16"/>
              </w:rPr>
              <w:t>и</w:t>
            </w:r>
            <w:r w:rsidRPr="00E27AF6">
              <w:rPr>
                <w:color w:val="434343"/>
                <w:spacing w:val="4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434343"/>
                <w:spacing w:val="4"/>
                <w:sz w:val="16"/>
                <w:szCs w:val="16"/>
              </w:rPr>
              <w:t>поведения</w:t>
            </w:r>
            <w:r w:rsidRPr="00E27AF6">
              <w:rPr>
                <w:color w:val="434343"/>
                <w:spacing w:val="4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434343"/>
                <w:spacing w:val="4"/>
                <w:sz w:val="16"/>
                <w:szCs w:val="16"/>
              </w:rPr>
              <w:t>ребенка</w:t>
            </w:r>
          </w:p>
        </w:tc>
        <w:tc>
          <w:tcPr>
            <w:tcW w:w="25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ind w:left="931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434343"/>
                <w:spacing w:val="2"/>
                <w:sz w:val="16"/>
                <w:szCs w:val="16"/>
              </w:rPr>
              <w:t>Баллы</w:t>
            </w:r>
          </w:p>
        </w:tc>
      </w:tr>
      <w:tr w:rsidR="00E27AF6" w:rsidRPr="00BB723D" w:rsidTr="00E27AF6">
        <w:trPr>
          <w:trHeight w:hRule="exact" w:val="403"/>
        </w:trPr>
        <w:tc>
          <w:tcPr>
            <w:tcW w:w="46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AF6" w:rsidRPr="00BB723D" w:rsidRDefault="00E27AF6" w:rsidP="00E27AF6">
            <w:pPr>
              <w:rPr>
                <w:rFonts w:eastAsiaTheme="minorEastAsia"/>
              </w:rPr>
            </w:pPr>
          </w:p>
          <w:p w:rsidR="00E27AF6" w:rsidRPr="00BB723D" w:rsidRDefault="00E27AF6" w:rsidP="00E27AF6">
            <w:pPr>
              <w:rPr>
                <w:rFonts w:eastAsiaTheme="minorEastAsia"/>
              </w:rPr>
            </w:pPr>
          </w:p>
        </w:tc>
        <w:tc>
          <w:tcPr>
            <w:tcW w:w="60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AF6" w:rsidRPr="00E27AF6" w:rsidRDefault="00E27AF6" w:rsidP="00E27AF6">
            <w:pPr>
              <w:rPr>
                <w:rFonts w:eastAsiaTheme="minorEastAsia"/>
                <w:sz w:val="16"/>
                <w:szCs w:val="16"/>
              </w:rPr>
            </w:pPr>
          </w:p>
          <w:p w:rsidR="00E27AF6" w:rsidRPr="00E27AF6" w:rsidRDefault="00E27AF6" w:rsidP="00E27AF6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434343"/>
                <w:spacing w:val="2"/>
                <w:sz w:val="16"/>
                <w:szCs w:val="16"/>
              </w:rPr>
              <w:t>нет</w:t>
            </w:r>
            <w:r w:rsidRPr="00E27AF6">
              <w:rPr>
                <w:color w:val="434343"/>
                <w:spacing w:val="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434343"/>
                <w:spacing w:val="2"/>
                <w:sz w:val="16"/>
                <w:szCs w:val="16"/>
              </w:rPr>
              <w:t>редко</w:t>
            </w:r>
          </w:p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eastAsiaTheme="minorEastAsia"/>
                <w:color w:val="434343"/>
                <w:spacing w:val="-1"/>
                <w:sz w:val="16"/>
                <w:szCs w:val="16"/>
              </w:rPr>
              <w:t xml:space="preserve">(1 </w:t>
            </w:r>
            <w:r w:rsidRPr="00E27AF6">
              <w:rPr>
                <w:rFonts w:cs="Times New Roman"/>
                <w:color w:val="434343"/>
                <w:spacing w:val="-1"/>
                <w:sz w:val="16"/>
                <w:szCs w:val="16"/>
              </w:rPr>
              <w:t>балл</w:t>
            </w:r>
            <w:r w:rsidRPr="00E27AF6">
              <w:rPr>
                <w:color w:val="434343"/>
                <w:spacing w:val="-1"/>
                <w:sz w:val="16"/>
                <w:szCs w:val="16"/>
              </w:rPr>
              <w:t>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ind w:left="10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4"/>
                <w:sz w:val="16"/>
                <w:szCs w:val="16"/>
              </w:rPr>
              <w:t>иногда</w:t>
            </w:r>
          </w:p>
          <w:p w:rsidR="00E27AF6" w:rsidRPr="00E27AF6" w:rsidRDefault="00E27AF6" w:rsidP="00E27AF6">
            <w:pPr>
              <w:shd w:val="clear" w:color="auto" w:fill="FFFFFF"/>
              <w:ind w:left="10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eastAsiaTheme="minorEastAsia"/>
                <w:color w:val="000000"/>
                <w:spacing w:val="-2"/>
                <w:sz w:val="16"/>
                <w:szCs w:val="16"/>
              </w:rPr>
              <w:t xml:space="preserve">(2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балла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>)</w:t>
            </w: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14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434343"/>
                <w:spacing w:val="-3"/>
                <w:sz w:val="16"/>
                <w:szCs w:val="16"/>
              </w:rPr>
              <w:t>да</w:t>
            </w:r>
            <w:r w:rsidRPr="00E27AF6">
              <w:rPr>
                <w:color w:val="434343"/>
                <w:spacing w:val="-3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434343"/>
                <w:spacing w:val="-3"/>
                <w:sz w:val="16"/>
                <w:szCs w:val="16"/>
              </w:rPr>
              <w:t xml:space="preserve">часто </w:t>
            </w:r>
            <w:r w:rsidRPr="00E27AF6">
              <w:rPr>
                <w:color w:val="434343"/>
                <w:spacing w:val="-5"/>
                <w:sz w:val="16"/>
                <w:szCs w:val="16"/>
              </w:rPr>
              <w:t xml:space="preserve">(3 </w:t>
            </w:r>
            <w:proofErr w:type="spellStart"/>
            <w:r w:rsidRPr="00E27AF6">
              <w:rPr>
                <w:rFonts w:cs="Times New Roman"/>
                <w:color w:val="434343"/>
                <w:spacing w:val="-5"/>
                <w:sz w:val="16"/>
                <w:szCs w:val="16"/>
              </w:rPr>
              <w:t>балда</w:t>
            </w:r>
            <w:proofErr w:type="spellEnd"/>
            <w:r w:rsidRPr="00E27AF6">
              <w:rPr>
                <w:color w:val="434343"/>
                <w:spacing w:val="-5"/>
                <w:sz w:val="16"/>
                <w:szCs w:val="16"/>
              </w:rPr>
              <w:t>)</w:t>
            </w:r>
          </w:p>
        </w:tc>
      </w:tr>
      <w:tr w:rsidR="00E27AF6" w:rsidRPr="00BB723D" w:rsidTr="00E27AF6">
        <w:trPr>
          <w:trHeight w:hRule="exact" w:val="403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Default="00E27AF6" w:rsidP="00E27AF6">
            <w:pPr>
              <w:rPr>
                <w:rFonts w:eastAsiaTheme="minorEastAsia"/>
                <w:lang w:val="en-US"/>
              </w:rPr>
            </w:pPr>
          </w:p>
          <w:p w:rsidR="00E27AF6" w:rsidRPr="00E27AF6" w:rsidRDefault="00E27AF6" w:rsidP="00E27AF6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60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27AF6" w:rsidRPr="00E27AF6" w:rsidRDefault="00E27AF6" w:rsidP="00E27AF6">
            <w:pPr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cs="Times New Roman"/>
                <w:color w:val="434343"/>
                <w:spacing w:val="2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ind w:left="10"/>
              <w:rPr>
                <w:rFonts w:cs="Times New Roman"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14"/>
              <w:rPr>
                <w:rFonts w:cs="Times New Roman"/>
                <w:color w:val="434343"/>
                <w:spacing w:val="-3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57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96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1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2016" w:firstLine="10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Ребенок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под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разными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предлогами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неохотно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идет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в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 xml:space="preserve">школу 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>(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высыпается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плохое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самочувствие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болит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живот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голова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>)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550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6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2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82" w:lineRule="exact"/>
              <w:ind w:right="749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Долго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собирается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школу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постоянно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забывает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необходимые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вещи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 xml:space="preserve">помнит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расписания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уроков</w:t>
            </w:r>
            <w:r w:rsidRPr="00E27AF6">
              <w:rPr>
                <w:color w:val="000000"/>
                <w:sz w:val="16"/>
                <w:szCs w:val="16"/>
              </w:rPr>
              <w:t xml:space="preserve">.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Требуется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постоянный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контроль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родителей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55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6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3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1099" w:firstLine="5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После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школы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вялый</w:t>
            </w:r>
            <w:proofErr w:type="gramEnd"/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сонливый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или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наоборот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чрезмерно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возбужденный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раздражительный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агрессивный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566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77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4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1238" w:firstLine="5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Преобладают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пониженный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фон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настроения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неустойчивое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настроение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повышенная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плаксивость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418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2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5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Жалобы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усталость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головные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боли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боли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животе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437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2"/>
              <w:rPr>
                <w:rFonts w:eastAsiaTheme="minorEastAsia"/>
              </w:rPr>
            </w:pPr>
            <w:r>
              <w:rPr>
                <w:rFonts w:cs="Times New Roman"/>
                <w:color w:val="000000"/>
                <w:sz w:val="13"/>
                <w:szCs w:val="13"/>
              </w:rPr>
              <w:t>б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К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вечеру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чрезмерно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возбужден</w:t>
            </w:r>
            <w:proofErr w:type="gramEnd"/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отказывается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ложиться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спать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долго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может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уснуть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274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2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7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Сон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беспокойный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.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Часто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просыпается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вскрикивает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>, "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крутится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>"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403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77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8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1195" w:hanging="5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Дома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постоянно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возбужден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может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организовать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свою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деятельность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эмоционально</w:t>
            </w:r>
            <w:r w:rsidRPr="00E27AF6">
              <w:rPr>
                <w:color w:val="000000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неустойчив</w:t>
            </w:r>
            <w:r w:rsidRPr="00E27AF6">
              <w:rPr>
                <w:color w:val="000000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капризен</w:t>
            </w:r>
            <w:r w:rsidRPr="00E27AF6">
              <w:rPr>
                <w:color w:val="000000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z w:val="16"/>
                <w:szCs w:val="16"/>
              </w:rPr>
              <w:t>упрям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59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82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9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82" w:lineRule="exact"/>
              <w:ind w:right="1118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Болезненно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или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наоборот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безразлично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относится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к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школьным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оценкам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жалуется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на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несправедливое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отношение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учителя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845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ind w:left="48"/>
              <w:rPr>
                <w:rFonts w:eastAsiaTheme="minorEastAsia"/>
              </w:rPr>
            </w:pPr>
            <w:r w:rsidRPr="00BB723D">
              <w:rPr>
                <w:rFonts w:eastAsiaTheme="minorEastAsi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6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spacing w:line="178" w:lineRule="exact"/>
              <w:ind w:right="278" w:hanging="5"/>
              <w:rPr>
                <w:rFonts w:eastAsiaTheme="minorEastAsia"/>
                <w:sz w:val="16"/>
                <w:szCs w:val="16"/>
              </w:rPr>
            </w:pP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Отказывается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делать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уроки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>, "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торгуется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",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ставит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массу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условий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.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>может</w:t>
            </w:r>
            <w:r w:rsidRPr="00E27AF6">
              <w:rPr>
                <w:color w:val="000000"/>
                <w:spacing w:val="-3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3"/>
                <w:sz w:val="16"/>
                <w:szCs w:val="16"/>
              </w:rPr>
              <w:t xml:space="preserve">организовать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себя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отвлекается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.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Часто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помнит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что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задали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на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дом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какие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завтра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2"/>
                <w:sz w:val="16"/>
                <w:szCs w:val="16"/>
              </w:rPr>
              <w:t>уроки</w:t>
            </w:r>
            <w:r w:rsidRPr="00E27AF6">
              <w:rPr>
                <w:color w:val="000000"/>
                <w:spacing w:val="-2"/>
                <w:sz w:val="16"/>
                <w:szCs w:val="16"/>
              </w:rPr>
              <w:t xml:space="preserve">.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Самостоятельно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работать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не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может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,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требуется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постоянный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контроль</w:t>
            </w:r>
            <w:r w:rsidRPr="00E27AF6">
              <w:rPr>
                <w:color w:val="000000"/>
                <w:spacing w:val="-1"/>
                <w:sz w:val="16"/>
                <w:szCs w:val="16"/>
              </w:rPr>
              <w:t xml:space="preserve"> </w:t>
            </w:r>
            <w:r w:rsidRPr="00E27AF6">
              <w:rPr>
                <w:rFonts w:cs="Times New Roman"/>
                <w:color w:val="000000"/>
                <w:spacing w:val="-1"/>
                <w:sz w:val="16"/>
                <w:szCs w:val="16"/>
              </w:rPr>
              <w:t>родителей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E27AF6" w:rsidRDefault="00E27AF6" w:rsidP="00E27AF6">
            <w:pPr>
              <w:shd w:val="clear" w:color="auto" w:fill="FFFFFF"/>
              <w:rPr>
                <w:rFonts w:eastAsiaTheme="minorEastAsia"/>
                <w:sz w:val="16"/>
                <w:szCs w:val="16"/>
              </w:rPr>
            </w:pPr>
          </w:p>
        </w:tc>
      </w:tr>
      <w:tr w:rsidR="00E27AF6" w:rsidRPr="00BB723D" w:rsidTr="00E27AF6">
        <w:trPr>
          <w:trHeight w:hRule="exact" w:val="250"/>
        </w:trPr>
        <w:tc>
          <w:tcPr>
            <w:tcW w:w="6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jc w:val="center"/>
              <w:rPr>
                <w:rFonts w:eastAsiaTheme="minorEastAsia"/>
              </w:rPr>
            </w:pPr>
            <w:r>
              <w:rPr>
                <w:rFonts w:cs="Times New Roman"/>
                <w:color w:val="434343"/>
                <w:spacing w:val="3"/>
                <w:sz w:val="14"/>
                <w:szCs w:val="14"/>
              </w:rPr>
              <w:t>Суммарный</w:t>
            </w:r>
            <w:r>
              <w:rPr>
                <w:color w:val="434343"/>
                <w:spacing w:val="3"/>
                <w:sz w:val="14"/>
                <w:szCs w:val="14"/>
              </w:rPr>
              <w:t xml:space="preserve"> </w:t>
            </w:r>
            <w:r>
              <w:rPr>
                <w:rFonts w:cs="Times New Roman"/>
                <w:color w:val="434343"/>
                <w:spacing w:val="3"/>
                <w:sz w:val="14"/>
                <w:szCs w:val="14"/>
              </w:rPr>
              <w:t>балл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7AF6" w:rsidRPr="00BB723D" w:rsidRDefault="00E27AF6" w:rsidP="00E27AF6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E27AF6" w:rsidRPr="00E27AF6" w:rsidRDefault="00E27AF6" w:rsidP="00E27AF6">
      <w:pPr>
        <w:shd w:val="clear" w:color="auto" w:fill="FFFFFF"/>
        <w:spacing w:before="154"/>
        <w:rPr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E27AF6" w:rsidRDefault="00E27AF6">
      <w:pPr>
        <w:shd w:val="clear" w:color="auto" w:fill="FFFFFF"/>
        <w:spacing w:before="182" w:line="250" w:lineRule="exact"/>
        <w:ind w:left="3034"/>
        <w:rPr>
          <w:rFonts w:cs="Times New Roman"/>
          <w:b/>
          <w:bCs/>
          <w:color w:val="434343"/>
          <w:spacing w:val="-3"/>
          <w:lang w:val="en-US"/>
        </w:rPr>
      </w:pPr>
    </w:p>
    <w:p w:rsidR="00FD78D9" w:rsidRDefault="00BB723D">
      <w:pPr>
        <w:shd w:val="clear" w:color="auto" w:fill="FFFFFF"/>
        <w:spacing w:before="182" w:line="250" w:lineRule="exact"/>
        <w:ind w:left="3034"/>
      </w:pPr>
      <w:r>
        <w:rPr>
          <w:rFonts w:cs="Times New Roman"/>
          <w:b/>
          <w:bCs/>
          <w:color w:val="434343"/>
          <w:spacing w:val="-3"/>
        </w:rPr>
        <w:t>Анализ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результатов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наблюдения</w:t>
      </w:r>
    </w:p>
    <w:p w:rsidR="00FD78D9" w:rsidRDefault="00BB723D">
      <w:pPr>
        <w:shd w:val="clear" w:color="auto" w:fill="FFFFFF"/>
        <w:spacing w:line="250" w:lineRule="exact"/>
        <w:ind w:left="298"/>
      </w:pPr>
      <w:r>
        <w:rPr>
          <w:rFonts w:cs="Times New Roman"/>
          <w:color w:val="434343"/>
          <w:spacing w:val="3"/>
          <w:sz w:val="19"/>
          <w:szCs w:val="19"/>
        </w:rPr>
        <w:t>По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результатам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оценки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подсчитывается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суммарный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балл</w:t>
      </w:r>
      <w:r>
        <w:rPr>
          <w:color w:val="434343"/>
          <w:spacing w:val="3"/>
          <w:sz w:val="19"/>
          <w:szCs w:val="19"/>
        </w:rPr>
        <w:t>:</w:t>
      </w:r>
    </w:p>
    <w:p w:rsidR="00FD78D9" w:rsidRDefault="00BB723D" w:rsidP="00BB723D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0" w:lineRule="exact"/>
        <w:ind w:left="686" w:hanging="173"/>
        <w:rPr>
          <w:rFonts w:cs="Times New Roman"/>
          <w:color w:val="434343"/>
          <w:sz w:val="19"/>
          <w:szCs w:val="19"/>
        </w:rPr>
      </w:pPr>
      <w:r>
        <w:rPr>
          <w:rFonts w:cs="Times New Roman"/>
          <w:color w:val="434343"/>
          <w:spacing w:val="3"/>
          <w:sz w:val="19"/>
          <w:szCs w:val="19"/>
        </w:rPr>
        <w:t>если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суммарный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балл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b/>
          <w:bCs/>
          <w:color w:val="434343"/>
          <w:spacing w:val="3"/>
          <w:sz w:val="19"/>
          <w:szCs w:val="19"/>
        </w:rPr>
        <w:t>меньше</w:t>
      </w:r>
      <w:r>
        <w:rPr>
          <w:b/>
          <w:bCs/>
          <w:color w:val="434343"/>
          <w:spacing w:val="3"/>
          <w:sz w:val="19"/>
          <w:szCs w:val="19"/>
        </w:rPr>
        <w:t xml:space="preserve"> </w:t>
      </w:r>
      <w:r>
        <w:rPr>
          <w:color w:val="434343"/>
          <w:spacing w:val="3"/>
          <w:sz w:val="19"/>
          <w:szCs w:val="19"/>
        </w:rPr>
        <w:t>14-</w:t>
      </w:r>
      <w:r>
        <w:rPr>
          <w:rFonts w:cs="Times New Roman"/>
          <w:color w:val="434343"/>
          <w:spacing w:val="3"/>
          <w:sz w:val="19"/>
          <w:szCs w:val="19"/>
        </w:rPr>
        <w:t>состояние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ребенка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не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вызывает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тревоги</w:t>
      </w:r>
      <w:r>
        <w:rPr>
          <w:color w:val="434343"/>
          <w:spacing w:val="3"/>
          <w:sz w:val="19"/>
          <w:szCs w:val="19"/>
        </w:rPr>
        <w:t xml:space="preserve">, </w:t>
      </w:r>
      <w:r>
        <w:rPr>
          <w:rFonts w:cs="Times New Roman"/>
          <w:color w:val="434343"/>
          <w:spacing w:val="3"/>
          <w:sz w:val="19"/>
          <w:szCs w:val="19"/>
        </w:rPr>
        <w:t>он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справляет</w:t>
      </w:r>
      <w:r>
        <w:rPr>
          <w:rFonts w:cs="Times New Roman"/>
          <w:color w:val="434343"/>
          <w:spacing w:val="4"/>
          <w:sz w:val="19"/>
          <w:szCs w:val="19"/>
        </w:rPr>
        <w:t>ся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с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учебной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нагрузкой</w:t>
      </w:r>
      <w:r>
        <w:rPr>
          <w:color w:val="434343"/>
          <w:spacing w:val="4"/>
          <w:sz w:val="19"/>
          <w:szCs w:val="19"/>
        </w:rPr>
        <w:t xml:space="preserve">, </w:t>
      </w:r>
      <w:r>
        <w:rPr>
          <w:rFonts w:cs="Times New Roman"/>
          <w:color w:val="434343"/>
          <w:spacing w:val="4"/>
          <w:sz w:val="19"/>
          <w:szCs w:val="19"/>
        </w:rPr>
        <w:t>нет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перенапряжения</w:t>
      </w:r>
      <w:r>
        <w:rPr>
          <w:color w:val="434343"/>
          <w:spacing w:val="4"/>
          <w:sz w:val="19"/>
          <w:szCs w:val="19"/>
        </w:rPr>
        <w:t>;</w:t>
      </w:r>
    </w:p>
    <w:p w:rsidR="00FD78D9" w:rsidRDefault="00BB723D" w:rsidP="00BB723D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0" w:lineRule="exact"/>
        <w:ind w:left="686" w:hanging="173"/>
        <w:rPr>
          <w:rFonts w:cs="Times New Roman"/>
          <w:color w:val="434343"/>
          <w:sz w:val="19"/>
          <w:szCs w:val="19"/>
        </w:rPr>
      </w:pPr>
      <w:r>
        <w:rPr>
          <w:rFonts w:cs="Times New Roman"/>
          <w:color w:val="434343"/>
          <w:spacing w:val="4"/>
          <w:sz w:val="19"/>
          <w:szCs w:val="19"/>
        </w:rPr>
        <w:t>суммарный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балл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b/>
          <w:bCs/>
          <w:color w:val="434343"/>
          <w:spacing w:val="4"/>
          <w:sz w:val="19"/>
          <w:szCs w:val="19"/>
        </w:rPr>
        <w:t>от</w:t>
      </w:r>
      <w:r>
        <w:rPr>
          <w:b/>
          <w:bCs/>
          <w:color w:val="434343"/>
          <w:spacing w:val="4"/>
          <w:sz w:val="19"/>
          <w:szCs w:val="19"/>
        </w:rPr>
        <w:t xml:space="preserve"> 15 </w:t>
      </w:r>
      <w:r>
        <w:rPr>
          <w:rFonts w:cs="Times New Roman"/>
          <w:b/>
          <w:bCs/>
          <w:color w:val="434343"/>
          <w:spacing w:val="4"/>
          <w:sz w:val="19"/>
          <w:szCs w:val="19"/>
        </w:rPr>
        <w:t>до</w:t>
      </w:r>
      <w:r>
        <w:rPr>
          <w:b/>
          <w:bCs/>
          <w:color w:val="434343"/>
          <w:spacing w:val="4"/>
          <w:sz w:val="19"/>
          <w:szCs w:val="19"/>
        </w:rPr>
        <w:t xml:space="preserve"> </w:t>
      </w:r>
      <w:r>
        <w:rPr>
          <w:color w:val="434343"/>
          <w:spacing w:val="4"/>
          <w:sz w:val="19"/>
          <w:szCs w:val="19"/>
        </w:rPr>
        <w:t xml:space="preserve">19 - </w:t>
      </w:r>
      <w:r>
        <w:rPr>
          <w:rFonts w:cs="Times New Roman"/>
          <w:color w:val="434343"/>
          <w:spacing w:val="4"/>
          <w:sz w:val="19"/>
          <w:szCs w:val="19"/>
        </w:rPr>
        <w:t>следует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обратить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внимание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на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режим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дня</w:t>
      </w:r>
      <w:r>
        <w:rPr>
          <w:color w:val="434343"/>
          <w:spacing w:val="4"/>
          <w:sz w:val="19"/>
          <w:szCs w:val="19"/>
        </w:rPr>
        <w:t xml:space="preserve">, </w:t>
      </w:r>
      <w:r>
        <w:rPr>
          <w:rFonts w:cs="Times New Roman"/>
          <w:color w:val="434343"/>
          <w:spacing w:val="4"/>
          <w:sz w:val="19"/>
          <w:szCs w:val="19"/>
        </w:rPr>
        <w:t>проанализиро</w:t>
      </w:r>
      <w:r>
        <w:rPr>
          <w:rFonts w:cs="Times New Roman"/>
          <w:color w:val="434343"/>
          <w:spacing w:val="3"/>
          <w:sz w:val="19"/>
          <w:szCs w:val="19"/>
        </w:rPr>
        <w:t>вать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дополнительные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нагрузки</w:t>
      </w:r>
      <w:r>
        <w:rPr>
          <w:color w:val="434343"/>
          <w:spacing w:val="3"/>
          <w:sz w:val="19"/>
          <w:szCs w:val="19"/>
        </w:rPr>
        <w:t xml:space="preserve">, </w:t>
      </w:r>
      <w:r>
        <w:rPr>
          <w:rFonts w:cs="Times New Roman"/>
          <w:color w:val="434343"/>
          <w:spacing w:val="3"/>
          <w:sz w:val="19"/>
          <w:szCs w:val="19"/>
        </w:rPr>
        <w:t>выявить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трудности</w:t>
      </w:r>
      <w:r>
        <w:rPr>
          <w:color w:val="434343"/>
          <w:spacing w:val="3"/>
          <w:sz w:val="19"/>
          <w:szCs w:val="19"/>
        </w:rPr>
        <w:t xml:space="preserve">, </w:t>
      </w:r>
      <w:r>
        <w:rPr>
          <w:rFonts w:cs="Times New Roman"/>
          <w:color w:val="434343"/>
          <w:spacing w:val="3"/>
          <w:sz w:val="19"/>
          <w:szCs w:val="19"/>
        </w:rPr>
        <w:t>которые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возникают</w:t>
      </w:r>
      <w:r>
        <w:rPr>
          <w:color w:val="434343"/>
          <w:spacing w:val="3"/>
          <w:sz w:val="19"/>
          <w:szCs w:val="19"/>
        </w:rPr>
        <w:t>;</w:t>
      </w:r>
    </w:p>
    <w:p w:rsidR="00FD78D9" w:rsidRDefault="00BB723D" w:rsidP="00BB723D">
      <w:pPr>
        <w:numPr>
          <w:ilvl w:val="0"/>
          <w:numId w:val="1"/>
        </w:numPr>
        <w:shd w:val="clear" w:color="auto" w:fill="FFFFFF"/>
        <w:tabs>
          <w:tab w:val="left" w:pos="686"/>
        </w:tabs>
        <w:spacing w:line="250" w:lineRule="exact"/>
        <w:ind w:left="686" w:hanging="173"/>
        <w:rPr>
          <w:rFonts w:cs="Times New Roman"/>
          <w:color w:val="434343"/>
          <w:sz w:val="19"/>
          <w:szCs w:val="19"/>
        </w:rPr>
      </w:pPr>
      <w:r>
        <w:rPr>
          <w:rFonts w:cs="Times New Roman"/>
          <w:color w:val="434343"/>
          <w:spacing w:val="3"/>
          <w:sz w:val="19"/>
          <w:szCs w:val="19"/>
        </w:rPr>
        <w:t>суммарный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балл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b/>
          <w:bCs/>
          <w:color w:val="434343"/>
          <w:spacing w:val="3"/>
          <w:sz w:val="19"/>
          <w:szCs w:val="19"/>
        </w:rPr>
        <w:t>больше</w:t>
      </w:r>
      <w:r>
        <w:rPr>
          <w:b/>
          <w:bCs/>
          <w:color w:val="434343"/>
          <w:spacing w:val="3"/>
          <w:sz w:val="19"/>
          <w:szCs w:val="19"/>
        </w:rPr>
        <w:t xml:space="preserve"> 20 </w:t>
      </w:r>
      <w:r>
        <w:rPr>
          <w:rFonts w:cs="Times New Roman"/>
          <w:color w:val="434343"/>
          <w:spacing w:val="3"/>
          <w:sz w:val="19"/>
          <w:szCs w:val="19"/>
        </w:rPr>
        <w:t>свидетельствует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о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значительном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функциональном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и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эмоцио</w:t>
      </w:r>
      <w:r>
        <w:rPr>
          <w:rFonts w:cs="Times New Roman"/>
          <w:color w:val="434343"/>
          <w:spacing w:val="4"/>
          <w:sz w:val="19"/>
          <w:szCs w:val="19"/>
        </w:rPr>
        <w:t>нальном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напряжении</w:t>
      </w:r>
      <w:r>
        <w:rPr>
          <w:color w:val="434343"/>
          <w:spacing w:val="4"/>
          <w:sz w:val="19"/>
          <w:szCs w:val="19"/>
        </w:rPr>
        <w:t xml:space="preserve">, </w:t>
      </w:r>
      <w:r>
        <w:rPr>
          <w:rFonts w:cs="Times New Roman"/>
          <w:color w:val="434343"/>
          <w:spacing w:val="4"/>
          <w:sz w:val="19"/>
          <w:szCs w:val="19"/>
        </w:rPr>
        <w:t>ухудшении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состояния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психического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здоровья</w:t>
      </w:r>
      <w:r>
        <w:rPr>
          <w:color w:val="434343"/>
          <w:spacing w:val="4"/>
          <w:sz w:val="19"/>
          <w:szCs w:val="19"/>
        </w:rPr>
        <w:t xml:space="preserve">. </w:t>
      </w:r>
      <w:r>
        <w:rPr>
          <w:rFonts w:cs="Times New Roman"/>
          <w:color w:val="434343"/>
          <w:spacing w:val="4"/>
          <w:sz w:val="19"/>
          <w:szCs w:val="19"/>
        </w:rPr>
        <w:t>В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этих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случаях</w:t>
      </w:r>
      <w:r>
        <w:rPr>
          <w:color w:val="434343"/>
          <w:spacing w:val="4"/>
          <w:sz w:val="19"/>
          <w:szCs w:val="19"/>
        </w:rPr>
        <w:t xml:space="preserve"> </w:t>
      </w:r>
      <w:r>
        <w:rPr>
          <w:rFonts w:cs="Times New Roman"/>
          <w:color w:val="434343"/>
          <w:spacing w:val="4"/>
          <w:sz w:val="19"/>
          <w:szCs w:val="19"/>
        </w:rPr>
        <w:t>реко</w:t>
      </w:r>
      <w:r>
        <w:rPr>
          <w:rFonts w:cs="Times New Roman"/>
          <w:color w:val="434343"/>
          <w:spacing w:val="3"/>
          <w:sz w:val="19"/>
          <w:szCs w:val="19"/>
        </w:rPr>
        <w:t>мендуется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обратиться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за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консультацией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к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детскому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неврологу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или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к</w:t>
      </w:r>
      <w:r>
        <w:rPr>
          <w:color w:val="434343"/>
          <w:spacing w:val="3"/>
          <w:sz w:val="19"/>
          <w:szCs w:val="19"/>
        </w:rPr>
        <w:t xml:space="preserve"> </w:t>
      </w:r>
      <w:r>
        <w:rPr>
          <w:rFonts w:cs="Times New Roman"/>
          <w:color w:val="434343"/>
          <w:spacing w:val="3"/>
          <w:sz w:val="19"/>
          <w:szCs w:val="19"/>
        </w:rPr>
        <w:t>педиатру</w:t>
      </w:r>
      <w:r>
        <w:rPr>
          <w:color w:val="434343"/>
          <w:spacing w:val="3"/>
          <w:sz w:val="19"/>
          <w:szCs w:val="19"/>
        </w:rPr>
        <w:t>.</w:t>
      </w:r>
    </w:p>
    <w:p w:rsidR="00FD78D9" w:rsidRDefault="00BB723D">
      <w:pPr>
        <w:shd w:val="clear" w:color="auto" w:fill="FFFFFF"/>
        <w:spacing w:before="250"/>
        <w:ind w:left="1958"/>
      </w:pPr>
      <w:r>
        <w:rPr>
          <w:rFonts w:cs="Times New Roman"/>
          <w:b/>
          <w:bCs/>
          <w:color w:val="434343"/>
          <w:spacing w:val="-3"/>
        </w:rPr>
        <w:t>Сводная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таблица</w:t>
      </w:r>
      <w:r>
        <w:rPr>
          <w:b/>
          <w:bCs/>
          <w:color w:val="434343"/>
          <w:spacing w:val="-3"/>
        </w:rPr>
        <w:t xml:space="preserve"> "</w:t>
      </w:r>
      <w:r>
        <w:rPr>
          <w:rFonts w:cs="Times New Roman"/>
          <w:b/>
          <w:bCs/>
          <w:color w:val="434343"/>
          <w:spacing w:val="-3"/>
        </w:rPr>
        <w:t>Состояние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и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поведение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детей</w:t>
      </w:r>
      <w:r>
        <w:rPr>
          <w:b/>
          <w:bCs/>
          <w:color w:val="434343"/>
          <w:spacing w:val="-3"/>
        </w:rPr>
        <w:t xml:space="preserve"> </w:t>
      </w:r>
      <w:r>
        <w:rPr>
          <w:rFonts w:cs="Times New Roman"/>
          <w:b/>
          <w:bCs/>
          <w:color w:val="434343"/>
          <w:spacing w:val="-3"/>
        </w:rPr>
        <w:t>дома</w:t>
      </w:r>
      <w:r>
        <w:rPr>
          <w:b/>
          <w:bCs/>
          <w:color w:val="434343"/>
          <w:spacing w:val="-3"/>
        </w:rPr>
        <w:t>"</w:t>
      </w:r>
    </w:p>
    <w:p w:rsidR="00FD78D9" w:rsidRDefault="00FD78D9">
      <w:pPr>
        <w:spacing w:after="24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82"/>
        <w:gridCol w:w="557"/>
        <w:gridCol w:w="566"/>
        <w:gridCol w:w="566"/>
        <w:gridCol w:w="566"/>
        <w:gridCol w:w="566"/>
        <w:gridCol w:w="557"/>
        <w:gridCol w:w="566"/>
        <w:gridCol w:w="566"/>
        <w:gridCol w:w="566"/>
        <w:gridCol w:w="566"/>
        <w:gridCol w:w="1536"/>
      </w:tblGrid>
      <w:tr w:rsidR="00FD78D9" w:rsidRPr="00BB723D">
        <w:trPr>
          <w:trHeight w:hRule="exact" w:val="230"/>
        </w:trPr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D78D9" w:rsidRPr="00BB723D" w:rsidRDefault="00BB723D">
            <w:pPr>
              <w:shd w:val="clear" w:color="auto" w:fill="FFFFFF"/>
              <w:ind w:left="139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color w:val="434343"/>
                <w:spacing w:val="-1"/>
                <w:sz w:val="14"/>
                <w:szCs w:val="14"/>
              </w:rPr>
              <w:t>Ф</w:t>
            </w:r>
            <w:r>
              <w:rPr>
                <w:b/>
                <w:bCs/>
                <w:color w:val="434343"/>
                <w:spacing w:val="-1"/>
                <w:sz w:val="14"/>
                <w:szCs w:val="14"/>
              </w:rPr>
              <w:t xml:space="preserve">. </w:t>
            </w:r>
            <w:r>
              <w:rPr>
                <w:rFonts w:cs="Times New Roman"/>
                <w:b/>
                <w:bCs/>
                <w:color w:val="434343"/>
                <w:spacing w:val="-1"/>
                <w:sz w:val="14"/>
                <w:szCs w:val="14"/>
              </w:rPr>
              <w:t>и</w:t>
            </w:r>
            <w:r>
              <w:rPr>
                <w:b/>
                <w:bCs/>
                <w:color w:val="434343"/>
                <w:spacing w:val="-1"/>
                <w:sz w:val="14"/>
                <w:szCs w:val="14"/>
              </w:rPr>
              <w:t xml:space="preserve">. </w:t>
            </w:r>
            <w:r>
              <w:rPr>
                <w:rFonts w:cs="Times New Roman"/>
                <w:b/>
                <w:bCs/>
                <w:color w:val="434343"/>
                <w:spacing w:val="-1"/>
                <w:sz w:val="14"/>
                <w:szCs w:val="14"/>
              </w:rPr>
              <w:t>обучающегося</w:t>
            </w:r>
          </w:p>
        </w:tc>
        <w:tc>
          <w:tcPr>
            <w:tcW w:w="564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2299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color w:val="434343"/>
                <w:spacing w:val="-1"/>
                <w:sz w:val="14"/>
                <w:szCs w:val="14"/>
              </w:rPr>
              <w:t>Показатели</w:t>
            </w:r>
          </w:p>
        </w:tc>
        <w:tc>
          <w:tcPr>
            <w:tcW w:w="15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FD78D9" w:rsidRPr="00BB723D" w:rsidRDefault="00BB723D">
            <w:pPr>
              <w:shd w:val="clear" w:color="auto" w:fill="FFFFFF"/>
              <w:ind w:left="43"/>
              <w:rPr>
                <w:rFonts w:eastAsiaTheme="minorEastAsia"/>
              </w:rPr>
            </w:pPr>
            <w:r>
              <w:rPr>
                <w:rFonts w:cs="Times New Roman"/>
                <w:b/>
                <w:bCs/>
                <w:color w:val="434343"/>
                <w:spacing w:val="-3"/>
                <w:sz w:val="14"/>
                <w:szCs w:val="14"/>
              </w:rPr>
              <w:t>Суммарный</w:t>
            </w:r>
            <w:r>
              <w:rPr>
                <w:b/>
                <w:bCs/>
                <w:color w:val="434343"/>
                <w:spacing w:val="-3"/>
                <w:sz w:val="14"/>
                <w:szCs w:val="14"/>
              </w:rPr>
              <w:t xml:space="preserve"> </w:t>
            </w:r>
            <w:r>
              <w:rPr>
                <w:rFonts w:cs="Times New Roman"/>
                <w:b/>
                <w:bCs/>
                <w:color w:val="434343"/>
                <w:spacing w:val="-3"/>
                <w:sz w:val="14"/>
                <w:szCs w:val="14"/>
              </w:rPr>
              <w:t>балл</w:t>
            </w:r>
          </w:p>
        </w:tc>
      </w:tr>
      <w:tr w:rsidR="00FD78D9" w:rsidRPr="00BB723D">
        <w:trPr>
          <w:trHeight w:hRule="exact" w:val="221"/>
        </w:trPr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78D9" w:rsidRPr="00BB723D" w:rsidRDefault="00FD78D9">
            <w:pPr>
              <w:rPr>
                <w:rFonts w:eastAsiaTheme="minorEastAsia"/>
              </w:rPr>
            </w:pPr>
          </w:p>
          <w:p w:rsidR="00FD78D9" w:rsidRPr="00BB723D" w:rsidRDefault="00FD78D9">
            <w:pPr>
              <w:rPr>
                <w:rFonts w:eastAsiaTheme="minorEastAsi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30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i/>
                <w:iCs/>
                <w:color w:val="000000"/>
                <w:sz w:val="14"/>
                <w:szCs w:val="14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34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30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125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ind w:left="86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15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D78D9" w:rsidRPr="00BB723D" w:rsidRDefault="00FD78D9">
            <w:pPr>
              <w:shd w:val="clear" w:color="auto" w:fill="FFFFFF"/>
              <w:ind w:left="86"/>
              <w:rPr>
                <w:rFonts w:eastAsiaTheme="minorEastAsia"/>
              </w:rPr>
            </w:pPr>
          </w:p>
          <w:p w:rsidR="00FD78D9" w:rsidRPr="00BB723D" w:rsidRDefault="00FD78D9">
            <w:pPr>
              <w:shd w:val="clear" w:color="auto" w:fill="FFFFFF"/>
              <w:ind w:left="86"/>
              <w:rPr>
                <w:rFonts w:eastAsiaTheme="minorEastAsia"/>
              </w:rPr>
            </w:pPr>
          </w:p>
        </w:tc>
      </w:tr>
      <w:tr w:rsidR="00FD78D9" w:rsidRPr="00BB723D">
        <w:trPr>
          <w:trHeight w:hRule="exact" w:val="250"/>
        </w:trPr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BB723D">
            <w:pPr>
              <w:shd w:val="clear" w:color="auto" w:fill="FFFFFF"/>
              <w:rPr>
                <w:rFonts w:eastAsiaTheme="minorEastAsia"/>
              </w:rPr>
            </w:pPr>
            <w:r w:rsidRPr="00BB723D">
              <w:rPr>
                <w:rFonts w:eastAsiaTheme="minorEastAsia"/>
                <w:b/>
                <w:bCs/>
                <w:color w:val="000000"/>
                <w:spacing w:val="-3"/>
                <w:sz w:val="13"/>
                <w:szCs w:val="13"/>
              </w:rPr>
              <w:t>1 . (</w:t>
            </w:r>
            <w:r>
              <w:rPr>
                <w:rFonts w:cs="Times New Roman"/>
                <w:b/>
                <w:bCs/>
                <w:color w:val="000000"/>
                <w:spacing w:val="-3"/>
                <w:sz w:val="13"/>
                <w:szCs w:val="13"/>
              </w:rPr>
              <w:t>Далее</w:t>
            </w:r>
            <w:r>
              <w:rPr>
                <w:b/>
                <w:bCs/>
                <w:color w:val="000000"/>
                <w:spacing w:val="-3"/>
                <w:sz w:val="13"/>
                <w:szCs w:val="13"/>
              </w:rPr>
              <w:t xml:space="preserve"> - </w:t>
            </w:r>
            <w:r>
              <w:rPr>
                <w:rFonts w:cs="Times New Roman"/>
                <w:b/>
                <w:bCs/>
                <w:color w:val="000000"/>
                <w:spacing w:val="-3"/>
                <w:sz w:val="13"/>
                <w:szCs w:val="13"/>
              </w:rPr>
              <w:t>по</w:t>
            </w:r>
            <w:r>
              <w:rPr>
                <w:b/>
                <w:bCs/>
                <w:color w:val="000000"/>
                <w:spacing w:val="-3"/>
                <w:sz w:val="13"/>
                <w:szCs w:val="13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pacing w:val="-3"/>
                <w:sz w:val="13"/>
                <w:szCs w:val="13"/>
              </w:rPr>
              <w:t>списку</w:t>
            </w:r>
            <w:r>
              <w:rPr>
                <w:b/>
                <w:bCs/>
                <w:color w:val="000000"/>
                <w:spacing w:val="-3"/>
                <w:sz w:val="13"/>
                <w:szCs w:val="13"/>
              </w:rPr>
              <w:t>)</w:t>
            </w: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78D9" w:rsidRPr="00BB723D" w:rsidRDefault="00FD78D9">
            <w:pPr>
              <w:shd w:val="clear" w:color="auto" w:fill="FFFFFF"/>
              <w:rPr>
                <w:rFonts w:eastAsiaTheme="minorEastAsia"/>
              </w:rPr>
            </w:pPr>
          </w:p>
        </w:tc>
      </w:tr>
    </w:tbl>
    <w:p w:rsidR="00FD78D9" w:rsidRDefault="00FD78D9">
      <w:pPr>
        <w:sectPr w:rsidR="00FD78D9">
          <w:type w:val="continuous"/>
          <w:pgSz w:w="11909" w:h="16834"/>
          <w:pgMar w:top="1440" w:right="703" w:bottom="720" w:left="1414" w:header="720" w:footer="720" w:gutter="0"/>
          <w:cols w:space="60"/>
          <w:noEndnote/>
        </w:sectPr>
      </w:pPr>
    </w:p>
    <w:p w:rsidR="00FD78D9" w:rsidRDefault="00FD78D9">
      <w:pPr>
        <w:framePr w:h="1181" w:hSpace="38" w:vSpace="58" w:wrap="notBeside" w:vAnchor="text" w:hAnchor="margin" w:x="-1319" w:y="755"/>
        <w:rPr>
          <w:sz w:val="24"/>
          <w:szCs w:val="24"/>
        </w:rPr>
      </w:pPr>
    </w:p>
    <w:p w:rsidR="00FD78D9" w:rsidRDefault="00BB723D">
      <w:pPr>
        <w:shd w:val="clear" w:color="auto" w:fill="FFFFFF"/>
        <w:tabs>
          <w:tab w:val="left" w:leader="underscore" w:pos="5914"/>
        </w:tabs>
        <w:spacing w:line="250" w:lineRule="exact"/>
        <w:ind w:left="293"/>
      </w:pPr>
      <w:r>
        <w:lastRenderedPageBreak/>
        <w:br w:type="column"/>
      </w:r>
      <w:r>
        <w:rPr>
          <w:rFonts w:cs="Times New Roman"/>
          <w:color w:val="000000"/>
          <w:spacing w:val="-5"/>
        </w:rPr>
        <w:lastRenderedPageBreak/>
        <w:t>Количество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детей</w:t>
      </w:r>
      <w:r>
        <w:rPr>
          <w:color w:val="000000"/>
          <w:spacing w:val="-5"/>
        </w:rPr>
        <w:t xml:space="preserve">, </w:t>
      </w:r>
      <w:r>
        <w:rPr>
          <w:rFonts w:cs="Times New Roman"/>
          <w:color w:val="000000"/>
          <w:spacing w:val="-5"/>
        </w:rPr>
        <w:t>имеющих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суммарный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балл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меньше</w:t>
      </w:r>
      <w:r>
        <w:rPr>
          <w:color w:val="000000"/>
          <w:spacing w:val="-5"/>
        </w:rPr>
        <w:t>! 4:</w:t>
      </w:r>
      <w:r>
        <w:rPr>
          <w:color w:val="000000"/>
        </w:rPr>
        <w:tab/>
      </w:r>
      <w:r>
        <w:rPr>
          <w:color w:val="000000"/>
          <w:spacing w:val="-12"/>
        </w:rPr>
        <w:t>(%).</w:t>
      </w:r>
    </w:p>
    <w:p w:rsidR="00FD78D9" w:rsidRDefault="00BB723D">
      <w:pPr>
        <w:shd w:val="clear" w:color="auto" w:fill="FFFFFF"/>
        <w:tabs>
          <w:tab w:val="left" w:leader="underscore" w:pos="5976"/>
        </w:tabs>
        <w:spacing w:line="250" w:lineRule="exact"/>
        <w:ind w:left="293"/>
      </w:pPr>
      <w:r>
        <w:rPr>
          <w:rFonts w:cs="Times New Roman"/>
          <w:color w:val="000000"/>
          <w:spacing w:val="-4"/>
        </w:rPr>
        <w:t>Количество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детей</w:t>
      </w:r>
      <w:r>
        <w:rPr>
          <w:color w:val="000000"/>
          <w:spacing w:val="-4"/>
        </w:rPr>
        <w:t xml:space="preserve">, </w:t>
      </w:r>
      <w:r>
        <w:rPr>
          <w:rFonts w:cs="Times New Roman"/>
          <w:color w:val="000000"/>
          <w:spacing w:val="-4"/>
        </w:rPr>
        <w:t>имеющих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суммарный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балл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от</w:t>
      </w:r>
      <w:r>
        <w:rPr>
          <w:color w:val="000000"/>
          <w:spacing w:val="-4"/>
        </w:rPr>
        <w:t xml:space="preserve"> 15 </w:t>
      </w:r>
      <w:r>
        <w:rPr>
          <w:rFonts w:cs="Times New Roman"/>
          <w:color w:val="000000"/>
          <w:spacing w:val="-4"/>
        </w:rPr>
        <w:t>до</w:t>
      </w:r>
      <w:r>
        <w:rPr>
          <w:color w:val="000000"/>
          <w:spacing w:val="-4"/>
        </w:rPr>
        <w:t xml:space="preserve"> 19:</w:t>
      </w:r>
      <w:r>
        <w:rPr>
          <w:color w:val="000000"/>
        </w:rPr>
        <w:tab/>
      </w:r>
      <w:r>
        <w:rPr>
          <w:color w:val="000000"/>
          <w:spacing w:val="-14"/>
        </w:rPr>
        <w:t>(%).</w:t>
      </w:r>
    </w:p>
    <w:p w:rsidR="00FD78D9" w:rsidRDefault="00BB723D">
      <w:pPr>
        <w:shd w:val="clear" w:color="auto" w:fill="FFFFFF"/>
        <w:tabs>
          <w:tab w:val="left" w:leader="underscore" w:pos="5938"/>
        </w:tabs>
        <w:spacing w:line="250" w:lineRule="exact"/>
        <w:ind w:left="293"/>
      </w:pPr>
      <w:r>
        <w:rPr>
          <w:rFonts w:cs="Times New Roman"/>
          <w:color w:val="000000"/>
          <w:spacing w:val="-5"/>
        </w:rPr>
        <w:t>Количество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детей</w:t>
      </w:r>
      <w:r>
        <w:rPr>
          <w:color w:val="000000"/>
          <w:spacing w:val="-5"/>
        </w:rPr>
        <w:t xml:space="preserve">, </w:t>
      </w:r>
      <w:r>
        <w:rPr>
          <w:rFonts w:cs="Times New Roman"/>
          <w:color w:val="000000"/>
          <w:spacing w:val="-5"/>
        </w:rPr>
        <w:t>имеющих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суммарный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балл</w:t>
      </w:r>
      <w:r>
        <w:rPr>
          <w:color w:val="000000"/>
          <w:spacing w:val="-5"/>
        </w:rPr>
        <w:t xml:space="preserve"> </w:t>
      </w:r>
      <w:r>
        <w:rPr>
          <w:rFonts w:cs="Times New Roman"/>
          <w:color w:val="000000"/>
          <w:spacing w:val="-5"/>
        </w:rPr>
        <w:t>больше</w:t>
      </w:r>
      <w:r>
        <w:rPr>
          <w:color w:val="000000"/>
          <w:spacing w:val="-5"/>
        </w:rPr>
        <w:t xml:space="preserve"> 20:</w:t>
      </w:r>
      <w:r>
        <w:rPr>
          <w:color w:val="000000"/>
        </w:rPr>
        <w:tab/>
      </w:r>
      <w:r>
        <w:rPr>
          <w:color w:val="000000"/>
          <w:spacing w:val="-12"/>
        </w:rPr>
        <w:t>(%).</w:t>
      </w:r>
    </w:p>
    <w:p w:rsidR="00FD78D9" w:rsidRDefault="00BB723D">
      <w:pPr>
        <w:shd w:val="clear" w:color="auto" w:fill="FFFFFF"/>
        <w:spacing w:before="230" w:line="250" w:lineRule="exact"/>
        <w:ind w:left="4128"/>
      </w:pPr>
      <w:r>
        <w:rPr>
          <w:rFonts w:cs="Times New Roman"/>
          <w:b/>
          <w:bCs/>
          <w:color w:val="000000"/>
          <w:spacing w:val="-3"/>
        </w:rPr>
        <w:t>Пояснение</w:t>
      </w:r>
    </w:p>
    <w:p w:rsidR="00BB723D" w:rsidRPr="00977F41" w:rsidRDefault="00BB723D">
      <w:pPr>
        <w:shd w:val="clear" w:color="auto" w:fill="FFFFFF"/>
        <w:spacing w:line="250" w:lineRule="exact"/>
        <w:ind w:firstLine="288"/>
        <w:jc w:val="both"/>
        <w:rPr>
          <w:color w:val="000000"/>
          <w:spacing w:val="1"/>
        </w:rPr>
      </w:pPr>
      <w:r>
        <w:rPr>
          <w:rFonts w:cs="Times New Roman"/>
          <w:color w:val="000000"/>
          <w:spacing w:val="-3"/>
        </w:rPr>
        <w:t>Если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суммарный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балл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больше</w:t>
      </w:r>
      <w:r>
        <w:rPr>
          <w:color w:val="000000"/>
          <w:spacing w:val="-3"/>
        </w:rPr>
        <w:t xml:space="preserve"> 20 </w:t>
      </w:r>
      <w:r>
        <w:rPr>
          <w:rFonts w:cs="Times New Roman"/>
          <w:color w:val="000000"/>
          <w:spacing w:val="-3"/>
        </w:rPr>
        <w:t>отмечен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лишь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у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отдельных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детей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классе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то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  <w:spacing w:val="-3"/>
        </w:rPr>
        <w:t>скорее</w:t>
      </w:r>
      <w:r>
        <w:rPr>
          <w:color w:val="000000"/>
          <w:spacing w:val="-3"/>
        </w:rPr>
        <w:t xml:space="preserve"> </w:t>
      </w:r>
      <w:r>
        <w:rPr>
          <w:rFonts w:cs="Times New Roman"/>
          <w:color w:val="000000"/>
          <w:spacing w:val="-3"/>
        </w:rPr>
        <w:t>всего</w:t>
      </w:r>
      <w:r>
        <w:rPr>
          <w:color w:val="000000"/>
          <w:spacing w:val="-3"/>
        </w:rPr>
        <w:t xml:space="preserve">, </w:t>
      </w:r>
      <w:r>
        <w:rPr>
          <w:rFonts w:cs="Times New Roman"/>
          <w:color w:val="000000"/>
        </w:rPr>
        <w:t>причину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изменения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состояния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детей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следует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искать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вне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школы</w:t>
      </w:r>
      <w:r>
        <w:rPr>
          <w:color w:val="000000"/>
        </w:rPr>
        <w:t xml:space="preserve">: </w:t>
      </w:r>
      <w:r>
        <w:rPr>
          <w:rFonts w:cs="Times New Roman"/>
          <w:color w:val="000000"/>
        </w:rPr>
        <w:t>необходимо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внимательно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</w:t>
      </w:r>
      <w:r>
        <w:rPr>
          <w:rFonts w:cs="Times New Roman"/>
          <w:color w:val="000000"/>
        </w:rPr>
        <w:softHyphen/>
        <w:t>анализировать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режим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дня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взаимоотношения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с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родителями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дополнительные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нагрузки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особен</w:t>
      </w:r>
      <w:r>
        <w:rPr>
          <w:rFonts w:cs="Times New Roman"/>
          <w:color w:val="000000"/>
        </w:rPr>
        <w:softHyphen/>
      </w:r>
      <w:r>
        <w:rPr>
          <w:rFonts w:cs="Times New Roman"/>
          <w:color w:val="000000"/>
          <w:spacing w:val="1"/>
        </w:rPr>
        <w:t>ности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функционального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и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психического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развития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конкретного</w:t>
      </w:r>
      <w:r>
        <w:rPr>
          <w:color w:val="000000"/>
          <w:spacing w:val="1"/>
        </w:rPr>
        <w:t xml:space="preserve"> </w:t>
      </w:r>
      <w:r>
        <w:rPr>
          <w:rFonts w:cs="Times New Roman"/>
          <w:color w:val="000000"/>
          <w:spacing w:val="1"/>
        </w:rPr>
        <w:t>ребенка</w:t>
      </w:r>
      <w:r>
        <w:rPr>
          <w:color w:val="000000"/>
          <w:spacing w:val="1"/>
        </w:rPr>
        <w:t>.</w:t>
      </w:r>
    </w:p>
    <w:p w:rsidR="00E27AF6" w:rsidRPr="00977F41" w:rsidRDefault="00E27AF6">
      <w:pPr>
        <w:shd w:val="clear" w:color="auto" w:fill="FFFFFF"/>
        <w:spacing w:line="250" w:lineRule="exact"/>
        <w:ind w:firstLine="288"/>
        <w:jc w:val="both"/>
        <w:rPr>
          <w:color w:val="000000"/>
          <w:spacing w:val="1"/>
        </w:rPr>
      </w:pPr>
    </w:p>
    <w:p w:rsidR="00E27AF6" w:rsidRDefault="00E27AF6" w:rsidP="00E27AF6">
      <w:pPr>
        <w:shd w:val="clear" w:color="auto" w:fill="FFFFFF"/>
        <w:spacing w:before="274" w:line="250" w:lineRule="exact"/>
        <w:ind w:left="34" w:right="1282" w:firstLine="283"/>
        <w:jc w:val="both"/>
      </w:pPr>
      <w:r>
        <w:rPr>
          <w:rFonts w:cs="Times New Roman"/>
          <w:color w:val="000000"/>
          <w:spacing w:val="-4"/>
        </w:rPr>
        <w:t>Если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суммарный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балл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больше</w:t>
      </w:r>
      <w:r>
        <w:rPr>
          <w:color w:val="000000"/>
          <w:spacing w:val="-4"/>
        </w:rPr>
        <w:t xml:space="preserve"> 20 </w:t>
      </w:r>
      <w:r>
        <w:rPr>
          <w:rFonts w:cs="Times New Roman"/>
          <w:color w:val="000000"/>
          <w:spacing w:val="-4"/>
        </w:rPr>
        <w:t>отмечается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у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большинства</w:t>
      </w:r>
      <w:r>
        <w:rPr>
          <w:color w:val="000000"/>
          <w:spacing w:val="-4"/>
        </w:rPr>
        <w:t xml:space="preserve"> </w:t>
      </w:r>
      <w:proofErr w:type="gramStart"/>
      <w:r>
        <w:rPr>
          <w:rFonts w:cs="Times New Roman"/>
          <w:color w:val="000000"/>
          <w:spacing w:val="-4"/>
        </w:rPr>
        <w:t>о</w:t>
      </w:r>
      <w:r>
        <w:rPr>
          <w:rFonts w:cs="Times New Roman"/>
          <w:color w:val="000000"/>
          <w:spacing w:val="-4"/>
        </w:rPr>
        <w:lastRenderedPageBreak/>
        <w:t>бучающихся</w:t>
      </w:r>
      <w:proofErr w:type="gramEnd"/>
      <w:r>
        <w:rPr>
          <w:color w:val="000000"/>
          <w:spacing w:val="-4"/>
        </w:rPr>
        <w:t xml:space="preserve">, </w:t>
      </w:r>
      <w:r>
        <w:rPr>
          <w:rFonts w:cs="Times New Roman"/>
          <w:color w:val="000000"/>
          <w:spacing w:val="-4"/>
        </w:rPr>
        <w:t>следует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искать</w:t>
      </w:r>
      <w:r>
        <w:rPr>
          <w:color w:val="000000"/>
          <w:spacing w:val="-4"/>
        </w:rPr>
        <w:t xml:space="preserve"> </w:t>
      </w:r>
      <w:r>
        <w:rPr>
          <w:rFonts w:cs="Times New Roman"/>
          <w:color w:val="000000"/>
          <w:spacing w:val="-4"/>
        </w:rPr>
        <w:t>при</w:t>
      </w:r>
      <w:r>
        <w:rPr>
          <w:rFonts w:cs="Times New Roman"/>
          <w:color w:val="000000"/>
          <w:spacing w:val="-4"/>
        </w:rPr>
        <w:softHyphen/>
      </w:r>
      <w:r>
        <w:rPr>
          <w:rFonts w:cs="Times New Roman"/>
          <w:color w:val="000000"/>
        </w:rPr>
        <w:t>чину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в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школьной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нагрузке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организации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учебного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процесса</w:t>
      </w:r>
      <w:r>
        <w:rPr>
          <w:color w:val="000000"/>
        </w:rPr>
        <w:t xml:space="preserve">, </w:t>
      </w:r>
      <w:r>
        <w:rPr>
          <w:rFonts w:cs="Times New Roman"/>
          <w:color w:val="000000"/>
        </w:rPr>
        <w:t>тактике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работы</w:t>
      </w:r>
      <w:r>
        <w:rPr>
          <w:color w:val="000000"/>
        </w:rPr>
        <w:t xml:space="preserve"> </w:t>
      </w:r>
      <w:r>
        <w:rPr>
          <w:rFonts w:cs="Times New Roman"/>
          <w:color w:val="000000"/>
        </w:rPr>
        <w:t>учителя</w:t>
      </w:r>
      <w:r>
        <w:rPr>
          <w:color w:val="000000"/>
        </w:rPr>
        <w:t>.</w:t>
      </w:r>
    </w:p>
    <w:p w:rsidR="00E27AF6" w:rsidRPr="00E27AF6" w:rsidRDefault="00E27AF6">
      <w:pPr>
        <w:shd w:val="clear" w:color="auto" w:fill="FFFFFF"/>
        <w:spacing w:line="250" w:lineRule="exact"/>
        <w:ind w:firstLine="288"/>
        <w:jc w:val="both"/>
      </w:pPr>
    </w:p>
    <w:sectPr w:rsidR="00E27AF6" w:rsidRPr="00E27AF6" w:rsidSect="00FD78D9">
      <w:type w:val="continuous"/>
      <w:pgSz w:w="11909" w:h="16834"/>
      <w:pgMar w:top="1440" w:right="727" w:bottom="720" w:left="1438" w:header="720" w:footer="720" w:gutter="0"/>
      <w:cols w:num="2" w:space="720" w:equalWidth="0">
        <w:col w:w="720" w:space="60"/>
        <w:col w:w="9024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81EC4D8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902"/>
    <w:rsid w:val="000E7344"/>
    <w:rsid w:val="008A0902"/>
    <w:rsid w:val="00977F41"/>
    <w:rsid w:val="00BB723D"/>
    <w:rsid w:val="00E27AF6"/>
    <w:rsid w:val="00FD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D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</dc:creator>
  <cp:keywords/>
  <dc:description/>
  <cp:lastModifiedBy>Bibl</cp:lastModifiedBy>
  <cp:revision>3</cp:revision>
  <dcterms:created xsi:type="dcterms:W3CDTF">2011-10-27T03:59:00Z</dcterms:created>
  <dcterms:modified xsi:type="dcterms:W3CDTF">2011-10-27T04:14:00Z</dcterms:modified>
</cp:coreProperties>
</file>