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04" w:rsidRPr="0093281F" w:rsidRDefault="005C7704" w:rsidP="005C7704">
      <w:pPr>
        <w:shd w:val="clear" w:color="auto" w:fill="FFFFFF"/>
        <w:spacing w:before="19"/>
        <w:jc w:val="center"/>
        <w:rPr>
          <w:b/>
          <w:bCs/>
          <w:sz w:val="28"/>
          <w:szCs w:val="28"/>
        </w:rPr>
      </w:pPr>
      <w:r w:rsidRPr="0093281F">
        <w:rPr>
          <w:b/>
          <w:bCs/>
          <w:sz w:val="28"/>
          <w:szCs w:val="28"/>
        </w:rPr>
        <w:t>Учимся понимать других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 w:rsidRPr="0093281F">
        <w:rPr>
          <w:b/>
          <w:iCs/>
          <w:sz w:val="28"/>
          <w:szCs w:val="28"/>
        </w:rPr>
        <w:t>Цель: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актуализировать понятие «толерантность», формировать </w:t>
      </w:r>
      <w:r>
        <w:rPr>
          <w:sz w:val="28"/>
          <w:szCs w:val="28"/>
        </w:rPr>
        <w:t>толерантные установки у детей.</w:t>
      </w:r>
    </w:p>
    <w:p w:rsidR="005C7704" w:rsidRPr="0093281F" w:rsidRDefault="005C7704" w:rsidP="005C7704">
      <w:pPr>
        <w:shd w:val="clear" w:color="auto" w:fill="FFFFFF"/>
        <w:ind w:firstLine="720"/>
        <w:jc w:val="both"/>
        <w:rPr>
          <w:b/>
          <w:iCs/>
          <w:sz w:val="28"/>
          <w:szCs w:val="28"/>
        </w:rPr>
      </w:pPr>
      <w:r w:rsidRPr="0093281F">
        <w:rPr>
          <w:b/>
          <w:iCs/>
          <w:sz w:val="28"/>
          <w:szCs w:val="28"/>
        </w:rPr>
        <w:t>Задачи: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расширить понятие о толерантности;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обозначить черты толерантного человека;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–развить навык позитивной самооценки у детей.</w:t>
      </w:r>
    </w:p>
    <w:p w:rsidR="005C7704" w:rsidRDefault="005C7704" w:rsidP="005C7704">
      <w:pPr>
        <w:shd w:val="clear" w:color="auto" w:fill="FFFFFF"/>
        <w:ind w:left="53" w:right="5" w:firstLine="720"/>
        <w:jc w:val="both"/>
        <w:rPr>
          <w:sz w:val="28"/>
          <w:szCs w:val="28"/>
        </w:rPr>
      </w:pPr>
      <w:r w:rsidRPr="0093281F">
        <w:rPr>
          <w:b/>
          <w:iCs/>
          <w:sz w:val="28"/>
          <w:szCs w:val="28"/>
        </w:rPr>
        <w:t>Материально-техническое обеспечение: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таблица на каждого учащегося, листы цветной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карточки на каждого учащегося с незаконченными предложениями.</w:t>
      </w:r>
    </w:p>
    <w:p w:rsidR="005C7704" w:rsidRDefault="005C7704" w:rsidP="005C7704">
      <w:pPr>
        <w:shd w:val="clear" w:color="auto" w:fill="FFFFFF"/>
        <w:ind w:left="53" w:right="5" w:firstLine="720"/>
        <w:jc w:val="both"/>
        <w:rPr>
          <w:sz w:val="28"/>
          <w:szCs w:val="28"/>
        </w:rPr>
      </w:pPr>
    </w:p>
    <w:p w:rsidR="005C7704" w:rsidRDefault="005C7704" w:rsidP="005C7704">
      <w:pPr>
        <w:shd w:val="clear" w:color="auto" w:fill="FFFFFF"/>
        <w:ind w:right="5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План.</w:t>
      </w:r>
    </w:p>
    <w:p w:rsidR="005C7704" w:rsidRDefault="005C7704" w:rsidP="005C7704">
      <w:pPr>
        <w:numPr>
          <w:ilvl w:val="1"/>
          <w:numId w:val="1"/>
        </w:numPr>
        <w:shd w:val="clear" w:color="auto" w:fill="FFFFFF"/>
        <w:tabs>
          <w:tab w:val="left" w:pos="720"/>
          <w:tab w:val="num" w:pos="1080"/>
        </w:tabs>
        <w:spacing w:after="0" w:line="240" w:lineRule="auto"/>
        <w:ind w:left="0" w:right="5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Вводная часть. Теоретическая часть.</w:t>
      </w:r>
    </w:p>
    <w:p w:rsidR="005C7704" w:rsidRDefault="005C7704" w:rsidP="005C7704">
      <w:pPr>
        <w:numPr>
          <w:ilvl w:val="1"/>
          <w:numId w:val="1"/>
        </w:numPr>
        <w:shd w:val="clear" w:color="auto" w:fill="FFFFFF"/>
        <w:tabs>
          <w:tab w:val="left" w:pos="720"/>
          <w:tab w:val="num" w:pos="1080"/>
        </w:tabs>
        <w:spacing w:after="0" w:line="240" w:lineRule="auto"/>
        <w:ind w:left="0" w:right="5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Основная часть. Работа с понятиями «толерантность», «толерантный человек».</w:t>
      </w:r>
    </w:p>
    <w:p w:rsidR="005C7704" w:rsidRDefault="005C7704" w:rsidP="005C7704">
      <w:pPr>
        <w:numPr>
          <w:ilvl w:val="1"/>
          <w:numId w:val="1"/>
        </w:numPr>
        <w:shd w:val="clear" w:color="auto" w:fill="FFFFFF"/>
        <w:tabs>
          <w:tab w:val="left" w:pos="720"/>
          <w:tab w:val="num" w:pos="1080"/>
        </w:tabs>
        <w:spacing w:after="0" w:line="240" w:lineRule="auto"/>
        <w:ind w:left="0" w:right="5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Игры и упражнения, направленные на развитие толерантности. Упражнение «Ладошка». </w:t>
      </w:r>
    </w:p>
    <w:p w:rsidR="005C7704" w:rsidRDefault="005C7704" w:rsidP="005C7704">
      <w:pPr>
        <w:numPr>
          <w:ilvl w:val="1"/>
          <w:numId w:val="1"/>
        </w:numPr>
        <w:shd w:val="clear" w:color="auto" w:fill="FFFFFF"/>
        <w:tabs>
          <w:tab w:val="left" w:pos="720"/>
          <w:tab w:val="num" w:pos="1080"/>
        </w:tabs>
        <w:spacing w:after="0" w:line="240" w:lineRule="auto"/>
        <w:ind w:left="0" w:right="5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Подведение итогов.</w:t>
      </w:r>
    </w:p>
    <w:p w:rsidR="005C7704" w:rsidRDefault="005C7704" w:rsidP="005C7704">
      <w:pPr>
        <w:shd w:val="clear" w:color="auto" w:fill="FFFFFF"/>
        <w:ind w:left="1080" w:right="5"/>
        <w:jc w:val="both"/>
        <w:rPr>
          <w:b/>
          <w:iCs/>
          <w:sz w:val="28"/>
          <w:szCs w:val="28"/>
        </w:rPr>
      </w:pPr>
    </w:p>
    <w:p w:rsidR="005C7704" w:rsidRDefault="005C7704" w:rsidP="005C7704">
      <w:pPr>
        <w:shd w:val="clear" w:color="auto" w:fill="FFFFFF"/>
        <w:ind w:left="53" w:right="5"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Ход занятия</w:t>
      </w:r>
    </w:p>
    <w:p w:rsidR="005C7704" w:rsidRDefault="005C7704" w:rsidP="005C7704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pacing w:val="-22"/>
          <w:sz w:val="28"/>
          <w:szCs w:val="28"/>
        </w:rPr>
      </w:pPr>
      <w:r>
        <w:rPr>
          <w:sz w:val="28"/>
          <w:szCs w:val="28"/>
        </w:rPr>
        <w:t>Вводная часть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Теоретическая часть.</w:t>
      </w:r>
    </w:p>
    <w:p w:rsidR="005C7704" w:rsidRDefault="005C7704" w:rsidP="005C7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ноября 1995 года Генеральная конференция ЮНЕСКО приняла Декларацию принципов толерантности. Когда и при каких обстоятельствах возник в мировой культуре термин – толерантность? Что такое толерантность в вашем понимании?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Толерантность</w:t>
      </w:r>
      <w:r>
        <w:rPr>
          <w:sz w:val="28"/>
          <w:szCs w:val="28"/>
        </w:rPr>
        <w:t xml:space="preserve"> определяется как:</w:t>
      </w:r>
    </w:p>
    <w:p w:rsidR="005C7704" w:rsidRDefault="005C7704" w:rsidP="005C7704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 терпение, переносимость, снисходительность (от </w:t>
      </w:r>
      <w:proofErr w:type="gramStart"/>
      <w:r>
        <w:rPr>
          <w:iCs/>
          <w:sz w:val="28"/>
          <w:szCs w:val="28"/>
        </w:rPr>
        <w:t>латинского</w:t>
      </w:r>
      <w:proofErr w:type="gramEnd"/>
      <w:r>
        <w:rPr>
          <w:iCs/>
          <w:sz w:val="28"/>
          <w:szCs w:val="28"/>
        </w:rPr>
        <w:t xml:space="preserve"> «</w:t>
      </w:r>
      <w:proofErr w:type="spellStart"/>
      <w:r>
        <w:rPr>
          <w:iCs/>
          <w:sz w:val="28"/>
          <w:szCs w:val="28"/>
        </w:rPr>
        <w:t>толеран</w:t>
      </w:r>
      <w:proofErr w:type="spellEnd"/>
      <w:r>
        <w:rPr>
          <w:iCs/>
          <w:sz w:val="28"/>
          <w:szCs w:val="28"/>
        </w:rPr>
        <w:t>-»);</w:t>
      </w:r>
    </w:p>
    <w:p w:rsidR="005C7704" w:rsidRDefault="005C7704" w:rsidP="005C7704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признание права другого человека быть непохожим, иметь свое мнение, свои убеждения;</w:t>
      </w:r>
    </w:p>
    <w:p w:rsidR="005C7704" w:rsidRDefault="005C7704" w:rsidP="005C7704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уважение, принятие и правильное понимание богатого многообразия культур нашего мира, форм самовыражения и проявлений человеческой индивидуальности</w:t>
      </w:r>
      <w:r>
        <w:rPr>
          <w:iCs/>
          <w:sz w:val="28"/>
          <w:szCs w:val="28"/>
        </w:rPr>
        <w:t xml:space="preserve"> терпение к чужим мнениям и верованиям. </w:t>
      </w:r>
      <w:r>
        <w:rPr>
          <w:i/>
          <w:iCs/>
          <w:sz w:val="28"/>
          <w:szCs w:val="28"/>
        </w:rPr>
        <w:t>(5 мин)</w:t>
      </w:r>
    </w:p>
    <w:p w:rsidR="005C7704" w:rsidRDefault="005C7704" w:rsidP="005C7704">
      <w:pPr>
        <w:widowControl w:val="0"/>
        <w:shd w:val="clear" w:color="auto" w:fill="FFFFFF"/>
        <w:tabs>
          <w:tab w:val="left" w:pos="528"/>
          <w:tab w:val="left" w:pos="1080"/>
        </w:tabs>
        <w:autoSpaceDE w:val="0"/>
        <w:autoSpaceDN w:val="0"/>
        <w:adjustRightInd w:val="0"/>
        <w:ind w:right="10" w:firstLine="720"/>
        <w:jc w:val="both"/>
        <w:rPr>
          <w:sz w:val="28"/>
          <w:szCs w:val="28"/>
        </w:rPr>
      </w:pPr>
    </w:p>
    <w:p w:rsidR="005C7704" w:rsidRDefault="005C7704" w:rsidP="005C7704">
      <w:pPr>
        <w:widowControl w:val="0"/>
        <w:shd w:val="clear" w:color="auto" w:fill="FFFFFF"/>
        <w:tabs>
          <w:tab w:val="left" w:pos="528"/>
          <w:tab w:val="left" w:pos="1080"/>
        </w:tabs>
        <w:autoSpaceDE w:val="0"/>
        <w:autoSpaceDN w:val="0"/>
        <w:adjustRightInd w:val="0"/>
        <w:ind w:right="10" w:firstLine="72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Основная часть. Определение понятий «толерантность», «толерантный человек»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мы разные люди, </w:t>
      </w:r>
      <w:r>
        <w:rPr>
          <w:spacing w:val="-2"/>
          <w:sz w:val="28"/>
          <w:szCs w:val="28"/>
        </w:rPr>
        <w:t>у всех разные вкусы,  привыч</w:t>
      </w:r>
      <w:r>
        <w:rPr>
          <w:sz w:val="28"/>
          <w:szCs w:val="28"/>
        </w:rPr>
        <w:t>ки, разные таланты. Кто-то любит животных, кому-то нравятся машины, кто-то любит читать, а кто-то умеет хорошо танцевать, отлично играет в футбол, кому-то нравится играть на компьютере, а кто-то интересуется новинками моды и т.д. И это не значит, что кто-то из нас хуже или лучше, умнее или глупее. Каждый из нас уникален и неповторим. Поэтому мы должны ценить и принимать других такими, какие они есть, то есть быть толерантными по отношению друг к другу.</w:t>
      </w:r>
    </w:p>
    <w:p w:rsidR="005C7704" w:rsidRDefault="005C7704" w:rsidP="005C77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29" w:right="10" w:firstLine="720"/>
        <w:jc w:val="both"/>
        <w:rPr>
          <w:i/>
          <w:iCs/>
          <w:sz w:val="28"/>
          <w:szCs w:val="28"/>
        </w:rPr>
      </w:pPr>
      <w:r>
        <w:rPr>
          <w:spacing w:val="-1"/>
          <w:sz w:val="28"/>
          <w:szCs w:val="28"/>
        </w:rPr>
        <w:t>Понятие «толеран</w:t>
      </w:r>
      <w:r>
        <w:rPr>
          <w:spacing w:val="-2"/>
          <w:sz w:val="28"/>
          <w:szCs w:val="28"/>
        </w:rPr>
        <w:t>тность» более широкое, чем такие слова как «сочувствие», «терпение». Оно озна</w:t>
      </w:r>
      <w:r>
        <w:rPr>
          <w:sz w:val="28"/>
          <w:szCs w:val="28"/>
        </w:rPr>
        <w:t>чает «способность, умение тер</w:t>
      </w:r>
      <w:r>
        <w:rPr>
          <w:spacing w:val="-2"/>
          <w:sz w:val="28"/>
          <w:szCs w:val="28"/>
        </w:rPr>
        <w:t xml:space="preserve">петь, мириться с чужим мнением, </w:t>
      </w:r>
      <w:r>
        <w:rPr>
          <w:spacing w:val="-1"/>
          <w:sz w:val="28"/>
          <w:szCs w:val="28"/>
        </w:rPr>
        <w:t>быть снисходительным к поступ</w:t>
      </w:r>
      <w:r>
        <w:rPr>
          <w:spacing w:val="-2"/>
          <w:sz w:val="28"/>
          <w:szCs w:val="28"/>
        </w:rPr>
        <w:t xml:space="preserve">кам других людей». </w:t>
      </w:r>
      <w:r>
        <w:rPr>
          <w:sz w:val="28"/>
          <w:szCs w:val="28"/>
        </w:rPr>
        <w:t xml:space="preserve">Как вы понимаете выражение: «уметь терпеть, мириться с чужим мнением»? </w:t>
      </w:r>
      <w:r>
        <w:rPr>
          <w:i/>
          <w:iCs/>
          <w:sz w:val="28"/>
          <w:szCs w:val="28"/>
        </w:rPr>
        <w:t>Выслушивать мнение других людей.</w:t>
      </w:r>
    </w:p>
    <w:p w:rsidR="005C7704" w:rsidRDefault="005C7704" w:rsidP="005C7704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Как вы думаете, какими качествами и чертами характера должен обладать толерантный челов</w:t>
      </w:r>
      <w:r>
        <w:rPr>
          <w:spacing w:val="-1"/>
          <w:sz w:val="28"/>
          <w:szCs w:val="28"/>
        </w:rPr>
        <w:t xml:space="preserve">ек? 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Дети самостоятельно (по подгруппам или целым классом) составляют списки черт, характерных для толерантного и </w:t>
      </w:r>
      <w:proofErr w:type="spellStart"/>
      <w:r>
        <w:rPr>
          <w:spacing w:val="-1"/>
          <w:sz w:val="28"/>
          <w:szCs w:val="28"/>
        </w:rPr>
        <w:t>интолерантного</w:t>
      </w:r>
      <w:proofErr w:type="spellEnd"/>
      <w:r>
        <w:rPr>
          <w:spacing w:val="-1"/>
          <w:sz w:val="28"/>
          <w:szCs w:val="28"/>
        </w:rPr>
        <w:t xml:space="preserve"> человека. </w:t>
      </w:r>
      <w:r>
        <w:rPr>
          <w:sz w:val="28"/>
          <w:szCs w:val="28"/>
        </w:rPr>
        <w:t>По ходу работы они разъясняются, дополняются. Индивидуально заполняется таблица.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Примерный список.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Расположенность к другим.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Снисходительность.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Терпение.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Чувство юмора.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Чуткость.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Доверие.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Бескорыстие.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Терпимость к различиям.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Умение владеть собой.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Доброжелательность.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Умение не осуждать других.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Умение слушать.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Любознательность.</w:t>
      </w:r>
    </w:p>
    <w:p w:rsidR="005C7704" w:rsidRDefault="005C7704" w:rsidP="005C7704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14. Способность к сопереживанию.</w:t>
      </w:r>
    </w:p>
    <w:p w:rsidR="005C7704" w:rsidRDefault="005C7704" w:rsidP="005C7704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C7704" w:rsidRDefault="005C7704" w:rsidP="005C7704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Таблица.</w:t>
      </w:r>
    </w:p>
    <w:tbl>
      <w:tblPr>
        <w:tblStyle w:val="a3"/>
        <w:tblW w:w="0" w:type="auto"/>
        <w:tblInd w:w="0" w:type="dxa"/>
        <w:tblLook w:val="01E0"/>
      </w:tblPr>
      <w:tblGrid>
        <w:gridCol w:w="4068"/>
        <w:gridCol w:w="717"/>
        <w:gridCol w:w="4143"/>
        <w:gridCol w:w="643"/>
      </w:tblGrid>
      <w:tr w:rsidR="005C7704" w:rsidTr="006A13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Толерантная личность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Интолерантная</w:t>
            </w:r>
            <w:proofErr w:type="spellEnd"/>
            <w:r>
              <w:rPr>
                <w:sz w:val="28"/>
                <w:szCs w:val="28"/>
              </w:rPr>
              <w:t xml:space="preserve"> личность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5C7704" w:rsidTr="006A13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</w:tr>
      <w:tr w:rsidR="005C7704" w:rsidTr="006A13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</w:tr>
      <w:tr w:rsidR="005C7704" w:rsidTr="006A13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04" w:rsidRDefault="005C7704" w:rsidP="006A13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7704" w:rsidRDefault="005C7704" w:rsidP="005C7704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C7704" w:rsidRDefault="005C7704" w:rsidP="005C770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заполняют таблицу, самостоятельно указывая, какие черты толерантной и </w:t>
      </w:r>
      <w:proofErr w:type="spellStart"/>
      <w:r>
        <w:rPr>
          <w:sz w:val="28"/>
          <w:szCs w:val="28"/>
        </w:rPr>
        <w:t>интолерантной</w:t>
      </w:r>
      <w:proofErr w:type="spellEnd"/>
      <w:r>
        <w:rPr>
          <w:sz w:val="28"/>
          <w:szCs w:val="28"/>
        </w:rPr>
        <w:t xml:space="preserve"> личности у них присутствуют.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Возможные выводы:</w:t>
      </w:r>
      <w:r>
        <w:rPr>
          <w:sz w:val="28"/>
          <w:szCs w:val="28"/>
        </w:rPr>
        <w:t xml:space="preserve"> толерантный человек способен </w:t>
      </w:r>
      <w:r>
        <w:rPr>
          <w:spacing w:val="-2"/>
          <w:sz w:val="28"/>
          <w:szCs w:val="28"/>
        </w:rPr>
        <w:t xml:space="preserve">понять и простить других людей, </w:t>
      </w:r>
      <w:r>
        <w:rPr>
          <w:sz w:val="28"/>
          <w:szCs w:val="28"/>
        </w:rPr>
        <w:t>он с уважением относится к привычкам, чувствам, культуре, обычаям, традициям других людей.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взаимопонимание, сочувствие, доброжелательность, толерантность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— эти качества очень важны,  и они должны присутствовать в каждом человеке, ведь без них мы не можем жить в мире с собой и другими. И каждый из нас может развивать в себе эти качества. </w:t>
      </w:r>
    </w:p>
    <w:p w:rsidR="005C7704" w:rsidRDefault="005C7704" w:rsidP="005C7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Таким образом, выделяются два пути развития личности: </w:t>
      </w:r>
      <w:proofErr w:type="spellStart"/>
      <w:r>
        <w:rPr>
          <w:sz w:val="28"/>
          <w:szCs w:val="28"/>
        </w:rPr>
        <w:t>интолерантный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толерантный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Интолерантный</w:t>
      </w:r>
      <w:proofErr w:type="spellEnd"/>
      <w:r>
        <w:rPr>
          <w:sz w:val="28"/>
          <w:szCs w:val="28"/>
        </w:rPr>
        <w:t xml:space="preserve"> путь характеризуется представлением о собственной исключительности, стремлением переносить ответственность с себя  на окружение, ощущением нависшей угрозы, потребностью в порядке, желанием сильной власти. Другой путь – путь </w:t>
      </w:r>
      <w:r>
        <w:rPr>
          <w:sz w:val="28"/>
          <w:szCs w:val="28"/>
        </w:rPr>
        <w:lastRenderedPageBreak/>
        <w:t>человека свободного, хорошо знающего себя и поэтому признающего других. Хорошее отношение к себе сосуществует с положительным отношением к окружающим и доброжелательным отношением к миру (</w:t>
      </w:r>
      <w:r>
        <w:rPr>
          <w:i/>
          <w:sz w:val="28"/>
          <w:szCs w:val="28"/>
        </w:rPr>
        <w:t>10 мин)</w:t>
      </w:r>
    </w:p>
    <w:p w:rsidR="005C7704" w:rsidRDefault="005C7704" w:rsidP="005C77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7704" w:rsidRDefault="005C7704" w:rsidP="005C77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Игры и упражнения, направленные на развитие толерантности.</w:t>
      </w:r>
    </w:p>
    <w:p w:rsidR="005C7704" w:rsidRDefault="005C7704" w:rsidP="005C77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работа (группы 5-6 чел). </w:t>
      </w:r>
    </w:p>
    <w:p w:rsidR="005C7704" w:rsidRDefault="005C7704" w:rsidP="005C7704">
      <w:pPr>
        <w:shd w:val="clear" w:color="auto" w:fill="FFFFFF"/>
        <w:ind w:firstLine="709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Упражнение «Ладошка»</w:t>
      </w:r>
    </w:p>
    <w:p w:rsidR="005C7704" w:rsidRDefault="005C7704" w:rsidP="005C77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 </w:t>
      </w:r>
      <w:proofErr w:type="spellStart"/>
      <w:r>
        <w:rPr>
          <w:sz w:val="28"/>
          <w:szCs w:val="28"/>
        </w:rPr>
        <w:t>минигруппе</w:t>
      </w:r>
      <w:proofErr w:type="spellEnd"/>
      <w:r>
        <w:rPr>
          <w:sz w:val="28"/>
          <w:szCs w:val="28"/>
        </w:rPr>
        <w:t xml:space="preserve"> обводит на бумаге свою ладонь и пишет на ней свое имя. Затем лист передается по кругу  и следующий пишет на одном из пальцев толерантную черту характера, присущую своему однокласснику. Так продолжается до тех пор, пока не заполнятся все «пальчики» у каждого участника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. По завершению работы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, можно все  рисунки ладошек разместить на едином поле (ватмана, доски и т.д.). </w:t>
      </w:r>
    </w:p>
    <w:p w:rsidR="005C7704" w:rsidRDefault="005C7704" w:rsidP="005C7704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условие выполнения упражнения: доброжелательность, толерантность и </w:t>
      </w:r>
      <w:proofErr w:type="spellStart"/>
      <w:r>
        <w:rPr>
          <w:sz w:val="28"/>
          <w:szCs w:val="28"/>
        </w:rPr>
        <w:t>комплиментарность</w:t>
      </w:r>
      <w:proofErr w:type="spellEnd"/>
      <w:r>
        <w:rPr>
          <w:sz w:val="28"/>
          <w:szCs w:val="28"/>
        </w:rPr>
        <w:t>.  Педагогу необходимо отслеживать соблюдение данного условия. Например:</w:t>
      </w:r>
    </w:p>
    <w:p w:rsidR="005C7704" w:rsidRDefault="005C7704" w:rsidP="005C7704">
      <w:pPr>
        <w:shd w:val="clear" w:color="auto" w:fill="FFFFFF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Ты добрый и внимательный друг.</w:t>
      </w:r>
    </w:p>
    <w:p w:rsidR="005C7704" w:rsidRDefault="005C7704" w:rsidP="005C7704">
      <w:pPr>
        <w:shd w:val="clear" w:color="auto" w:fill="FFFFFF"/>
        <w:spacing w:before="5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Мне нравится, как ты смеешься и шутишь.</w:t>
      </w:r>
    </w:p>
    <w:p w:rsidR="005C7704" w:rsidRDefault="005C7704" w:rsidP="005C7704">
      <w:pPr>
        <w:shd w:val="clear" w:color="auto" w:fill="FFFFFF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Ты здорово помогаешь другим.</w:t>
      </w:r>
    </w:p>
    <w:p w:rsidR="005C7704" w:rsidRDefault="005C7704" w:rsidP="005C7704">
      <w:pPr>
        <w:shd w:val="clear" w:color="auto" w:fill="FFFFFF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Ты миролюбивый человек.</w:t>
      </w:r>
    </w:p>
    <w:p w:rsidR="005C7704" w:rsidRDefault="005C7704" w:rsidP="005C77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посоветовать ученикам, сохра</w:t>
      </w:r>
      <w:r>
        <w:rPr>
          <w:sz w:val="28"/>
          <w:szCs w:val="28"/>
        </w:rPr>
        <w:softHyphen/>
        <w:t xml:space="preserve">нить эти листы (ладошки), чтобы перечитывать их всякий раз, когда они находятся в плохом настроении, в трудной ситуации. </w:t>
      </w:r>
    </w:p>
    <w:p w:rsidR="005C7704" w:rsidRDefault="005C7704" w:rsidP="005C770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(10 мин)</w:t>
      </w:r>
      <w:r>
        <w:rPr>
          <w:sz w:val="28"/>
          <w:szCs w:val="28"/>
        </w:rPr>
        <w:t xml:space="preserve">    </w:t>
      </w:r>
    </w:p>
    <w:p w:rsidR="005C7704" w:rsidRDefault="005C7704" w:rsidP="005C770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C7704" w:rsidRDefault="005C7704" w:rsidP="005C7704">
      <w:pPr>
        <w:widowControl w:val="0"/>
        <w:shd w:val="clear" w:color="auto" w:fill="FFFFFF"/>
        <w:autoSpaceDE w:val="0"/>
        <w:autoSpaceDN w:val="0"/>
        <w:adjustRightInd w:val="0"/>
        <w:ind w:left="53" w:right="67" w:firstLine="667"/>
        <w:jc w:val="both"/>
        <w:rPr>
          <w:spacing w:val="45"/>
          <w:sz w:val="28"/>
          <w:szCs w:val="28"/>
        </w:rPr>
      </w:pPr>
      <w:r>
        <w:rPr>
          <w:spacing w:val="-1"/>
          <w:sz w:val="28"/>
          <w:szCs w:val="28"/>
        </w:rPr>
        <w:t xml:space="preserve">4. Подведение </w:t>
      </w:r>
      <w:r>
        <w:rPr>
          <w:sz w:val="28"/>
          <w:szCs w:val="28"/>
        </w:rPr>
        <w:t>итогов.</w:t>
      </w:r>
    </w:p>
    <w:p w:rsidR="005C7704" w:rsidRDefault="005C7704" w:rsidP="005C7704">
      <w:pPr>
        <w:shd w:val="clear" w:color="auto" w:fill="FFFFFF"/>
        <w:ind w:left="53" w:right="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что же такое «толерантность»?</w:t>
      </w:r>
    </w:p>
    <w:p w:rsidR="005C7704" w:rsidRDefault="005C7704" w:rsidP="005C77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Сейчас на карточках закончите (допишите), предложения, написанные на них (заполняется анонимно):</w:t>
      </w:r>
    </w:p>
    <w:p w:rsidR="005C7704" w:rsidRDefault="005C7704" w:rsidP="005C7704">
      <w:pPr>
        <w:shd w:val="clear" w:color="auto" w:fill="FFFFFF"/>
        <w:tabs>
          <w:tab w:val="left" w:pos="1080"/>
        </w:tabs>
        <w:ind w:left="1080" w:hanging="371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>1.</w:t>
      </w:r>
      <w:r>
        <w:rPr>
          <w:iCs/>
          <w:spacing w:val="-2"/>
          <w:sz w:val="28"/>
          <w:szCs w:val="28"/>
        </w:rPr>
        <w:tab/>
        <w:t>Я считаю, что идти на уступки другому человеку это - …</w:t>
      </w:r>
    </w:p>
    <w:p w:rsidR="005C7704" w:rsidRDefault="005C7704" w:rsidP="005C7704">
      <w:pPr>
        <w:shd w:val="clear" w:color="auto" w:fill="FFFFFF"/>
        <w:tabs>
          <w:tab w:val="left" w:pos="34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iCs/>
          <w:spacing w:val="-16"/>
          <w:sz w:val="28"/>
          <w:szCs w:val="28"/>
        </w:rPr>
        <w:t>2.</w:t>
      </w:r>
      <w:r>
        <w:rPr>
          <w:iCs/>
          <w:spacing w:val="-16"/>
          <w:sz w:val="28"/>
          <w:szCs w:val="28"/>
        </w:rPr>
        <w:tab/>
        <w:t xml:space="preserve">При  </w:t>
      </w:r>
      <w:r>
        <w:rPr>
          <w:iCs/>
          <w:spacing w:val="-3"/>
          <w:sz w:val="28"/>
          <w:szCs w:val="28"/>
        </w:rPr>
        <w:t>виде больного преста</w:t>
      </w:r>
      <w:r>
        <w:rPr>
          <w:iCs/>
          <w:sz w:val="28"/>
          <w:szCs w:val="28"/>
        </w:rPr>
        <w:t>релого человека я чувствую…</w:t>
      </w:r>
    </w:p>
    <w:p w:rsidR="005C7704" w:rsidRDefault="005C7704" w:rsidP="005C7704">
      <w:pPr>
        <w:shd w:val="clear" w:color="auto" w:fill="FFFFFF"/>
        <w:tabs>
          <w:tab w:val="left" w:pos="413"/>
          <w:tab w:val="left" w:pos="1080"/>
        </w:tabs>
        <w:ind w:left="1080" w:hanging="371"/>
        <w:jc w:val="both"/>
        <w:rPr>
          <w:sz w:val="28"/>
          <w:szCs w:val="28"/>
        </w:rPr>
      </w:pPr>
      <w:r>
        <w:rPr>
          <w:iCs/>
          <w:spacing w:val="-11"/>
          <w:sz w:val="28"/>
          <w:szCs w:val="28"/>
        </w:rPr>
        <w:t>3.</w:t>
      </w:r>
      <w:r>
        <w:rPr>
          <w:iCs/>
          <w:spacing w:val="-11"/>
          <w:sz w:val="28"/>
          <w:szCs w:val="28"/>
        </w:rPr>
        <w:tab/>
      </w:r>
      <w:r>
        <w:rPr>
          <w:iCs/>
          <w:sz w:val="28"/>
          <w:szCs w:val="28"/>
        </w:rPr>
        <w:t xml:space="preserve">Когда ко мне обратятся с </w:t>
      </w:r>
      <w:r>
        <w:rPr>
          <w:iCs/>
          <w:spacing w:val="-8"/>
          <w:sz w:val="28"/>
          <w:szCs w:val="28"/>
        </w:rPr>
        <w:t xml:space="preserve">просьбой  посоветовать в трудную </w:t>
      </w:r>
      <w:r>
        <w:rPr>
          <w:iCs/>
          <w:sz w:val="28"/>
          <w:szCs w:val="28"/>
        </w:rPr>
        <w:t>минуту, то я...</w:t>
      </w:r>
    </w:p>
    <w:p w:rsidR="005C7704" w:rsidRDefault="005C7704" w:rsidP="005C7704">
      <w:pPr>
        <w:widowControl w:val="0"/>
        <w:shd w:val="clear" w:color="auto" w:fill="FFFFFF"/>
        <w:tabs>
          <w:tab w:val="left" w:pos="312"/>
          <w:tab w:val="left" w:pos="1080"/>
        </w:tabs>
        <w:autoSpaceDE w:val="0"/>
        <w:autoSpaceDN w:val="0"/>
        <w:adjustRightInd w:val="0"/>
        <w:ind w:firstLine="709"/>
        <w:jc w:val="both"/>
        <w:rPr>
          <w:iCs/>
          <w:spacing w:val="-11"/>
          <w:sz w:val="28"/>
          <w:szCs w:val="28"/>
        </w:rPr>
      </w:pPr>
      <w:r>
        <w:rPr>
          <w:iCs/>
          <w:spacing w:val="-23"/>
          <w:sz w:val="28"/>
          <w:szCs w:val="28"/>
        </w:rPr>
        <w:t>4.</w:t>
      </w:r>
      <w:r>
        <w:rPr>
          <w:iCs/>
          <w:spacing w:val="-23"/>
          <w:sz w:val="28"/>
          <w:szCs w:val="28"/>
        </w:rPr>
        <w:tab/>
      </w:r>
      <w:r>
        <w:rPr>
          <w:iCs/>
          <w:spacing w:val="-11"/>
          <w:sz w:val="28"/>
          <w:szCs w:val="28"/>
        </w:rPr>
        <w:t>Если в класс придет новый ученик другой национальности, то я …</w:t>
      </w:r>
    </w:p>
    <w:p w:rsidR="005C7704" w:rsidRDefault="005C7704" w:rsidP="005C7704">
      <w:pPr>
        <w:widowControl w:val="0"/>
        <w:shd w:val="clear" w:color="auto" w:fill="FFFFFF"/>
        <w:tabs>
          <w:tab w:val="left" w:pos="312"/>
          <w:tab w:val="left" w:pos="1080"/>
        </w:tabs>
        <w:autoSpaceDE w:val="0"/>
        <w:autoSpaceDN w:val="0"/>
        <w:adjustRightInd w:val="0"/>
        <w:ind w:firstLine="709"/>
        <w:jc w:val="both"/>
        <w:rPr>
          <w:iCs/>
          <w:spacing w:val="-11"/>
          <w:sz w:val="28"/>
          <w:szCs w:val="28"/>
        </w:rPr>
      </w:pPr>
      <w:r>
        <w:rPr>
          <w:iCs/>
          <w:spacing w:val="-11"/>
          <w:sz w:val="28"/>
          <w:szCs w:val="28"/>
        </w:rPr>
        <w:t>5.   Необычный вид другого человека вызывает у меня…</w:t>
      </w:r>
    </w:p>
    <w:p w:rsidR="005C7704" w:rsidRDefault="005C7704" w:rsidP="005C7704">
      <w:pPr>
        <w:widowControl w:val="0"/>
        <w:shd w:val="clear" w:color="auto" w:fill="FFFFFF"/>
        <w:tabs>
          <w:tab w:val="left" w:pos="31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Если человек со мной не согласен, то я чувствую…</w:t>
      </w:r>
    </w:p>
    <w:p w:rsidR="005C7704" w:rsidRDefault="005C7704" w:rsidP="005C7704">
      <w:pPr>
        <w:widowControl w:val="0"/>
        <w:shd w:val="clear" w:color="auto" w:fill="FFFFFF"/>
        <w:tabs>
          <w:tab w:val="left" w:pos="31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Если я знаю, что поступил неправильно, то …</w:t>
      </w:r>
    </w:p>
    <w:p w:rsidR="005C7704" w:rsidRDefault="005C7704" w:rsidP="005C7704">
      <w:pPr>
        <w:widowControl w:val="0"/>
        <w:shd w:val="clear" w:color="auto" w:fill="FFFFFF"/>
        <w:tabs>
          <w:tab w:val="left" w:pos="312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Если меня обидели, то…</w:t>
      </w:r>
    </w:p>
    <w:p w:rsidR="005C7704" w:rsidRDefault="005C7704" w:rsidP="005C7704">
      <w:pPr>
        <w:ind w:firstLine="720"/>
        <w:jc w:val="both"/>
        <w:rPr>
          <w:sz w:val="28"/>
          <w:szCs w:val="28"/>
        </w:rPr>
      </w:pPr>
    </w:p>
    <w:p w:rsidR="005C7704" w:rsidRDefault="005C7704" w:rsidP="005C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индивидуальной работы возможны различные варианты продолжения упражнения: </w:t>
      </w:r>
    </w:p>
    <w:p w:rsidR="005C7704" w:rsidRDefault="005C7704" w:rsidP="005C7704">
      <w:pPr>
        <w:numPr>
          <w:ilvl w:val="0"/>
          <w:numId w:val="3"/>
        </w:numPr>
        <w:tabs>
          <w:tab w:val="num" w:pos="900"/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предлагается коллективно закончить предложения, написав продолжение фраз с позиции толерантного человека; </w:t>
      </w:r>
    </w:p>
    <w:p w:rsidR="005C7704" w:rsidRDefault="005C7704" w:rsidP="005C7704">
      <w:pPr>
        <w:numPr>
          <w:ilvl w:val="0"/>
          <w:numId w:val="3"/>
        </w:numPr>
        <w:tabs>
          <w:tab w:val="num" w:pos="900"/>
          <w:tab w:val="num" w:pos="108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учащиеся работают в </w:t>
      </w:r>
      <w:proofErr w:type="spellStart"/>
      <w:r>
        <w:rPr>
          <w:sz w:val="28"/>
          <w:szCs w:val="28"/>
        </w:rPr>
        <w:t>минигруппах</w:t>
      </w:r>
      <w:proofErr w:type="spellEnd"/>
      <w:r>
        <w:rPr>
          <w:sz w:val="28"/>
          <w:szCs w:val="28"/>
        </w:rPr>
        <w:t xml:space="preserve"> по 5-6 человек, где каждый может высказать свое мнение, обсудив его с одноклассниками. Для обсуждения классу представляется обобщенное мнение </w:t>
      </w:r>
      <w:proofErr w:type="spellStart"/>
      <w:r>
        <w:rPr>
          <w:sz w:val="28"/>
          <w:szCs w:val="28"/>
        </w:rPr>
        <w:t>минигруппы</w:t>
      </w:r>
      <w:proofErr w:type="spellEnd"/>
      <w:r>
        <w:rPr>
          <w:sz w:val="28"/>
          <w:szCs w:val="28"/>
        </w:rPr>
        <w:t>.</w:t>
      </w:r>
    </w:p>
    <w:p w:rsidR="005C7704" w:rsidRDefault="005C7704" w:rsidP="005C7704">
      <w:pPr>
        <w:numPr>
          <w:ilvl w:val="0"/>
          <w:numId w:val="3"/>
        </w:numPr>
        <w:tabs>
          <w:tab w:val="num" w:pos="900"/>
          <w:tab w:val="num" w:pos="108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учащиеся работают индивидуально на листках, где распечатаны вышеуказанные предложения и оставлены дополнительные строки для коллективных вариантов ответов, соответствующих толерантному поведению.</w:t>
      </w:r>
    </w:p>
    <w:p w:rsidR="005C7704" w:rsidRDefault="005C7704" w:rsidP="005C7704">
      <w:pPr>
        <w:ind w:firstLine="720"/>
        <w:jc w:val="both"/>
        <w:rPr>
          <w:i/>
        </w:rPr>
      </w:pPr>
      <w:r>
        <w:rPr>
          <w:sz w:val="28"/>
          <w:szCs w:val="28"/>
        </w:rPr>
        <w:t xml:space="preserve">Объяснить учащимся, в чем преимущества толерантных вариантов. </w:t>
      </w:r>
      <w:r>
        <w:rPr>
          <w:i/>
          <w:sz w:val="28"/>
          <w:szCs w:val="28"/>
        </w:rPr>
        <w:t>(10 мин.)</w:t>
      </w:r>
    </w:p>
    <w:p w:rsidR="005C7704" w:rsidRDefault="005C7704" w:rsidP="005C7704"/>
    <w:p w:rsidR="005D689B" w:rsidRDefault="005D689B"/>
    <w:sectPr w:rsidR="005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F96"/>
    <w:multiLevelType w:val="hybridMultilevel"/>
    <w:tmpl w:val="DA7A042E"/>
    <w:lvl w:ilvl="0" w:tplc="60E6D43A">
      <w:start w:val="1"/>
      <w:numFmt w:val="bullet"/>
      <w:lvlText w:val=""/>
      <w:lvlJc w:val="left"/>
      <w:pPr>
        <w:tabs>
          <w:tab w:val="num" w:pos="446"/>
        </w:tabs>
        <w:ind w:left="4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607D3"/>
    <w:multiLevelType w:val="hybridMultilevel"/>
    <w:tmpl w:val="54B6415A"/>
    <w:lvl w:ilvl="0" w:tplc="654694F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B0015"/>
    <w:multiLevelType w:val="hybridMultilevel"/>
    <w:tmpl w:val="143ECEEE"/>
    <w:lvl w:ilvl="0" w:tplc="F99A3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704"/>
    <w:rsid w:val="005C7704"/>
    <w:rsid w:val="005D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2014-10-24T07:09:00Z</dcterms:created>
  <dcterms:modified xsi:type="dcterms:W3CDTF">2014-10-24T07:09:00Z</dcterms:modified>
</cp:coreProperties>
</file>