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55" w:rsidRPr="00A34355" w:rsidRDefault="00A34355" w:rsidP="00A34355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bookmarkStart w:id="0" w:name="_GoBack"/>
      <w:r w:rsidRPr="00A34355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СПИСОК ЛИТЕРАТУРЫ ДЛЯ ЛЕТНЕГО ЧТЕНИЯ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(составлен с учётом перечня книг для обязательного чтения, подготовленного автором школьной программы по литературе В. Я. Коровиной)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</w:p>
    <w:p w:rsidR="00A34355" w:rsidRPr="00A34355" w:rsidRDefault="00A34355" w:rsidP="00A34355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11 КЛАСС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А. П. Чехов «Вишнёвый сад»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2.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И. А. Бунин «Человек из Сан-Франциско», «Чистый понедельник»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3.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А. И. Куприн «Поединок», «Олеся», «Гранатовый браслет»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4.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М. Горький «Старуха Изергиль», «На дне»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5.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М. А. Булгаков «Белая гвардия», «Мастер и Маргарита»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6.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А. П. Платонов «Котлован»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7.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М. А. Шолохов «Тихий Дон»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8.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Б. Л. Пастернак «Доктор Живаго»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9.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А. И. Солженицын «Один день Ивана Денисовича»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10.     В. В. Быков «Сотников»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11.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В. П. Астафьев «Царь-рыба»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12.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В. Г. Распутин «Живи и помни»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13.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Ю. В. Трифонов «Обмен»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14.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А. В. Вампилов «Утиная охота»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15.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Д. Б. Шоу «Пигмалион»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16.</w:t>
      </w: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ab/>
        <w:t>Э. Хемингуэй «Старик и море»</w:t>
      </w:r>
    </w:p>
    <w:p w:rsidR="00A34355" w:rsidRPr="00A34355" w:rsidRDefault="00A34355" w:rsidP="00A34355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A34355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17. Э. М. Ремарк «Три товарища»</w:t>
      </w:r>
    </w:p>
    <w:bookmarkEnd w:id="0"/>
    <w:p w:rsidR="00B83FF7" w:rsidRDefault="00B83FF7"/>
    <w:sectPr w:rsidR="00B83FF7" w:rsidSect="00A34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76"/>
    <w:rsid w:val="00324576"/>
    <w:rsid w:val="00A34355"/>
    <w:rsid w:val="00B8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32472-07AA-4077-85E9-93940CE0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Худякова</dc:creator>
  <cp:keywords/>
  <dc:description/>
  <cp:lastModifiedBy>Елизавета Худякова</cp:lastModifiedBy>
  <cp:revision>3</cp:revision>
  <dcterms:created xsi:type="dcterms:W3CDTF">2024-05-29T07:52:00Z</dcterms:created>
  <dcterms:modified xsi:type="dcterms:W3CDTF">2024-05-29T07:53:00Z</dcterms:modified>
</cp:coreProperties>
</file>