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92" w:rsidRPr="006170D2" w:rsidRDefault="00595F92" w:rsidP="00595F92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595F92" w:rsidRPr="006170D2" w:rsidRDefault="00595F92" w:rsidP="00595F92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595F92" w:rsidRPr="006170D2" w:rsidRDefault="00595F92" w:rsidP="00595F92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595F92" w:rsidRPr="006170D2" w:rsidRDefault="00595F92" w:rsidP="00595F92">
      <w:pPr>
        <w:widowControl w:val="0"/>
        <w:ind w:right="720"/>
        <w:jc w:val="both"/>
        <w:rPr>
          <w:b/>
          <w:sz w:val="28"/>
          <w:szCs w:val="28"/>
        </w:rPr>
      </w:pPr>
    </w:p>
    <w:p w:rsidR="00595F92" w:rsidRPr="006170D2" w:rsidRDefault="00595F92" w:rsidP="00595F92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03</w:t>
      </w:r>
      <w:r>
        <w:rPr>
          <w:sz w:val="28"/>
          <w:szCs w:val="28"/>
        </w:rPr>
        <w:t>6</w:t>
      </w:r>
      <w:r w:rsidRPr="006170D2">
        <w:rPr>
          <w:sz w:val="28"/>
          <w:szCs w:val="28"/>
        </w:rPr>
        <w:t xml:space="preserve"> у- 2014</w:t>
      </w:r>
    </w:p>
    <w:p w:rsidR="00811483" w:rsidRDefault="00811483" w:rsidP="00811483">
      <w:pPr>
        <w:rPr>
          <w:sz w:val="28"/>
          <w:szCs w:val="28"/>
        </w:rPr>
      </w:pPr>
    </w:p>
    <w:p w:rsidR="00595F92" w:rsidRDefault="00595F92" w:rsidP="00811483">
      <w:pPr>
        <w:rPr>
          <w:sz w:val="28"/>
          <w:szCs w:val="28"/>
        </w:rPr>
      </w:pPr>
    </w:p>
    <w:p w:rsidR="00595F92" w:rsidRDefault="00595F92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B377AD" w:rsidRDefault="00B377AD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работе на пришкольном участке</w:t>
      </w:r>
    </w:p>
    <w:p w:rsidR="00B377AD" w:rsidRPr="00C1650A" w:rsidRDefault="00B377AD" w:rsidP="00811483">
      <w:pPr>
        <w:jc w:val="center"/>
        <w:rPr>
          <w:b/>
          <w:sz w:val="40"/>
          <w:szCs w:val="40"/>
        </w:rPr>
      </w:pPr>
    </w:p>
    <w:p w:rsidR="00B377AD" w:rsidRPr="00B377AD" w:rsidRDefault="00811483" w:rsidP="00B377AD">
      <w:pPr>
        <w:autoSpaceDE w:val="0"/>
        <w:autoSpaceDN w:val="0"/>
        <w:adjustRightInd w:val="0"/>
        <w:ind w:left="15" w:right="45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sz w:val="28"/>
          <w:szCs w:val="28"/>
        </w:rPr>
        <w:tab/>
      </w:r>
      <w:r w:rsidR="00B377AD" w:rsidRPr="00B377AD">
        <w:rPr>
          <w:rFonts w:eastAsiaTheme="minorHAnsi"/>
          <w:b/>
          <w:bCs/>
          <w:sz w:val="28"/>
          <w:szCs w:val="24"/>
          <w:lang w:eastAsia="en-US"/>
        </w:rPr>
        <w:t>ОБЩИЕ  ТРЕБОВАНИЯ  БЕЗОПАСНОСТИ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Действие настоящей инструкции распространяется на всех учащихся образовательного учреждения, выполняющих работы на пришкольном участке.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i/>
          <w:iCs/>
          <w:sz w:val="28"/>
          <w:szCs w:val="24"/>
          <w:lang w:eastAsia="en-US"/>
        </w:rPr>
        <w:t>К работе на пришкольном участке допускаются:</w:t>
      </w:r>
    </w:p>
    <w:p w:rsidR="00B377AD" w:rsidRPr="00B377AD" w:rsidRDefault="00B377AD" w:rsidP="00B377AD">
      <w:pPr>
        <w:numPr>
          <w:ilvl w:val="0"/>
          <w:numId w:val="10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учащиеся 5 – 11-х классов, не имеющие медицинских противопоказаний для ухода за растениями (отсутствие аллергических реакций);</w:t>
      </w:r>
    </w:p>
    <w:p w:rsidR="00B377AD" w:rsidRPr="00B377AD" w:rsidRDefault="00B377AD" w:rsidP="00B377AD">
      <w:pPr>
        <w:numPr>
          <w:ilvl w:val="0"/>
          <w:numId w:val="10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B377AD" w:rsidRPr="00B377AD" w:rsidRDefault="00B377AD" w:rsidP="00B377AD">
      <w:pPr>
        <w:numPr>
          <w:ilvl w:val="0"/>
          <w:numId w:val="10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B377AD">
        <w:rPr>
          <w:rFonts w:eastAsiaTheme="minorHAnsi"/>
          <w:sz w:val="28"/>
          <w:szCs w:val="24"/>
          <w:lang w:eastAsia="en-US"/>
        </w:rPr>
        <w:t>ознакомленные</w:t>
      </w:r>
      <w:proofErr w:type="gramEnd"/>
      <w:r w:rsidRPr="00B377AD">
        <w:rPr>
          <w:rFonts w:eastAsiaTheme="minorHAnsi"/>
          <w:sz w:val="28"/>
          <w:szCs w:val="24"/>
          <w:lang w:eastAsia="en-US"/>
        </w:rPr>
        <w:t xml:space="preserve"> с инструкциями по уходу за растениями.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работе на пришкольном участке учащиеся обязаны соблюдать Правила поведения для учащихся. График работы на пришкольном участке определяется планом, утвержденным директором школы.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работе на пришкольном участке являются:</w:t>
      </w:r>
    </w:p>
    <w:p w:rsidR="00B377AD" w:rsidRPr="00B377AD" w:rsidRDefault="00B377AD" w:rsidP="00B377AD">
      <w:pPr>
        <w:numPr>
          <w:ilvl w:val="0"/>
          <w:numId w:val="10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B377AD">
        <w:rPr>
          <w:rFonts w:eastAsiaTheme="minorHAnsi"/>
          <w:sz w:val="28"/>
          <w:szCs w:val="24"/>
          <w:lang w:eastAsia="en-US"/>
        </w:rPr>
        <w:t xml:space="preserve"> (повышенная температура и влажность; стекла; режущие и колющие инструменты; солнечное излучение);</w:t>
      </w:r>
    </w:p>
    <w:p w:rsidR="00B377AD" w:rsidRPr="00B377AD" w:rsidRDefault="00B377AD" w:rsidP="00B377AD">
      <w:pPr>
        <w:numPr>
          <w:ilvl w:val="0"/>
          <w:numId w:val="10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B377AD">
        <w:rPr>
          <w:rFonts w:eastAsiaTheme="minorHAnsi"/>
          <w:sz w:val="28"/>
          <w:szCs w:val="24"/>
          <w:lang w:eastAsia="en-US"/>
        </w:rPr>
        <w:t xml:space="preserve"> (пыль; минеральные удобрения);</w:t>
      </w:r>
    </w:p>
    <w:p w:rsidR="00B377AD" w:rsidRPr="00B377AD" w:rsidRDefault="00B377AD" w:rsidP="00B377AD">
      <w:pPr>
        <w:numPr>
          <w:ilvl w:val="0"/>
          <w:numId w:val="10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sz w:val="28"/>
          <w:szCs w:val="24"/>
          <w:lang w:eastAsia="en-US"/>
        </w:rPr>
        <w:t xml:space="preserve">биологические </w:t>
      </w:r>
      <w:r w:rsidRPr="00B377AD">
        <w:rPr>
          <w:rFonts w:eastAsiaTheme="minorHAnsi"/>
          <w:sz w:val="28"/>
          <w:szCs w:val="24"/>
          <w:lang w:eastAsia="en-US"/>
        </w:rPr>
        <w:t>(микроорганизмы, ядовитые насекомые и растения; колючие и режущиеся растения).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работе на пришкольном участке должна использоваться следующая спецодежда: халат хлопчатобумажный или передник, рукавицы или перчатки, а также при необходимости – головной убор (для защиты от солнца).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Во время перерывов в работе надо находиться в тени.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руководителю работ.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lastRenderedPageBreak/>
        <w:t>Учащимся запрещается без разрешения руководителя работ подходить к имеющемуся на участке оборудованию и пользоваться им, трогать электрические разъемы, минеральные удобрения; незнакомые растения, насекомых.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Запрещается работать с ядохимикатами, инсектицидами и гербицидами.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Прополку растений производить в перчатках только с использованием рыхлителей, мотыг и т.п.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sz w:val="28"/>
          <w:szCs w:val="24"/>
          <w:lang w:eastAsia="en-US"/>
        </w:rPr>
        <w:t>2. ТРЕБОВАНИЯ  БЕЗОПАСНОСТИ  ПЕРЕД  НАЧАЛОМ  РАБОТ НА ПРИШКОЛЬНОМ УЧАСТКЕ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32"/>
          <w:szCs w:val="24"/>
          <w:lang w:eastAsia="en-US"/>
        </w:rPr>
      </w:pPr>
      <w:r w:rsidRPr="00B377AD">
        <w:rPr>
          <w:rFonts w:eastAsiaTheme="minorHAnsi"/>
          <w:sz w:val="32"/>
          <w:szCs w:val="24"/>
          <w:lang w:eastAsia="en-US"/>
        </w:rPr>
        <w:t>Изучить содержание настоящей Инструкции.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32"/>
          <w:szCs w:val="24"/>
          <w:lang w:eastAsia="en-US"/>
        </w:rPr>
      </w:pPr>
      <w:r w:rsidRPr="00B377AD">
        <w:rPr>
          <w:rFonts w:eastAsiaTheme="minorHAnsi"/>
          <w:sz w:val="32"/>
          <w:szCs w:val="24"/>
          <w:lang w:eastAsia="en-US"/>
        </w:rPr>
        <w:t>Надеть спецодежду.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Получить задание у руководителя работ.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Убедиться в наличии и исправности рабочего инвентаря.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Обо всех замеченных нарушениях, неисправностях и поломках немедленно доложить руководителю работ.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Запрещается,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sz w:val="28"/>
          <w:szCs w:val="24"/>
          <w:lang w:eastAsia="en-US"/>
        </w:rPr>
      </w:pP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sz w:val="28"/>
          <w:szCs w:val="24"/>
          <w:lang w:eastAsia="en-US"/>
        </w:rPr>
        <w:t>3. ТРЕБОВАНИЯ  БЕЗОПАСНОСТИ  ВО  ВРЕМЯ  РАБОТ НА ПРИШКОЛЬНОМ УЧАСТКЕ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работы на пришкольном участке учащийся обязан</w:t>
      </w:r>
      <w:r w:rsidRPr="00B377AD">
        <w:rPr>
          <w:rFonts w:eastAsiaTheme="minorHAnsi"/>
          <w:sz w:val="28"/>
          <w:szCs w:val="24"/>
          <w:lang w:eastAsia="en-US"/>
        </w:rPr>
        <w:t>: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соблюдать настоящую инструкцию и инструкции по эксплуатации оборудования, инструментов и уходу за растениями;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для защиты от солнца использовать головной убор;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неукоснительно выполнять все указания руководителя работ;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соблюдать осторожность при обращении с оборудованием, инвентарем и минеральными удобрениями;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приготовлении подкормок для растений набирать удобрения только специальными неметаллическими ложечками или лопаточками;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размешивать раствор мешалкой длиной не менее 50 см;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воду доливать осторожно, по стенке посуды;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режущие и колющие инструменты класть на рабочем месте и переносить острыми концами от себя;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пикировку и пересадку растений выполнять в перчатках с помощью инструментов (совков, лопаточек и т.п.);</w:t>
      </w:r>
    </w:p>
    <w:p w:rsidR="00B377AD" w:rsidRPr="00B377AD" w:rsidRDefault="00B377AD" w:rsidP="00B377AD">
      <w:pPr>
        <w:numPr>
          <w:ilvl w:val="0"/>
          <w:numId w:val="7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постоянно поддерживать порядок и чистоту на рабочем месте.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трогать и пробовать на вкус химические вещества, растения;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lastRenderedPageBreak/>
        <w:t>направлять острые концы колющих и режущих предметов на себя и других лиц;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выполнять любые действия без разрешения руководителя работ;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использовать оборудование и приспособления не по прямому назначению;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пикировку и пересадку растений выполнять руками;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 xml:space="preserve">брать руками минеральные удобрения; 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передавать режущие и колющие инструменты острием вперед;</w:t>
      </w:r>
    </w:p>
    <w:p w:rsidR="00B377AD" w:rsidRPr="00B377AD" w:rsidRDefault="00B377AD" w:rsidP="00B377AD">
      <w:pPr>
        <w:numPr>
          <w:ilvl w:val="0"/>
          <w:numId w:val="9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переносить тяжести больше норм, установленных Постановлением Министерства труда и социального развития РФ от 7 апреля 1999 г. № 7.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Обо всех неполадках в работе оборудования  и инструментов необходимо ставить в известность руководителя работ. Запрещается самостоятельное устранение любых неисправностей используемого оборудования и инструментов.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sz w:val="28"/>
          <w:szCs w:val="24"/>
          <w:lang w:eastAsia="en-US"/>
        </w:rPr>
      </w:pP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 и (или) инструментов немедленно прекратить работу с ним, сообщить об этом руководителю работ и далее действовать в соответствии с его указаниями.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возникновении чрезвычайной ситуации (появлении посторонних запахов, задымлении, возгорании, появлении признаков теплового и (или) солнечного удара, укусов насекомых и т.п.) немедленно сообщить об этом руководителю работ и далее действовать в соответствии с его указаниями.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недомогании (головная боль, тошнота, слабость, головокружение и т.п.) прекратить работу, немедленно проинформировать об этом руководителя работ и действовать в соответствии с его указаниями.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получении травмы сообщить об этом руководителю работ.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необходимости помочь руководителю работ оказать пострадавшему первую помощь и оказать содействие в отправке пострадавшего в ближайшее лечебное учреждение.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rPr>
          <w:rFonts w:eastAsiaTheme="minorHAnsi"/>
          <w:sz w:val="28"/>
          <w:szCs w:val="24"/>
          <w:lang w:eastAsia="en-US"/>
        </w:rPr>
      </w:pPr>
    </w:p>
    <w:p w:rsidR="00B377AD" w:rsidRPr="00B377AD" w:rsidRDefault="00B377AD" w:rsidP="00B377AD">
      <w:pPr>
        <w:keepNext/>
        <w:autoSpaceDE w:val="0"/>
        <w:autoSpaceDN w:val="0"/>
        <w:adjustRightInd w:val="0"/>
        <w:ind w:left="15" w:right="45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sz w:val="28"/>
          <w:szCs w:val="24"/>
          <w:lang w:eastAsia="en-US"/>
        </w:rPr>
        <w:t>5. ТРЕБОВАНИЯ  БЕЗОПАСНОСТИ  ПО  ОКОНЧАНИИ  РАБОТ НА ПРИШКОЛЬНОМ УЧАСТКЕ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Привести в порядок рабочее место.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Сдать руководителю работ использованное оборудование и инструменты.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 и (или) инструментов проинформировать об этом руководителя работ.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С разрешения руководителя работ пройти в раздевалку, соблюдая порядок и дисциплину.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Тщательно вымыть лицо и руки с мылом.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B377AD" w:rsidRPr="00B377AD" w:rsidRDefault="00B377AD" w:rsidP="00B377AD">
      <w:pPr>
        <w:keepNext/>
        <w:autoSpaceDE w:val="0"/>
        <w:autoSpaceDN w:val="0"/>
        <w:adjustRightInd w:val="0"/>
        <w:ind w:left="15" w:right="45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377AD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lastRenderedPageBreak/>
        <w:t>Инструкция должна быть досрочно пересмотрена в следующих случаях:</w:t>
      </w:r>
    </w:p>
    <w:p w:rsidR="00B377AD" w:rsidRPr="00B377AD" w:rsidRDefault="00B377AD" w:rsidP="00B377AD">
      <w:pPr>
        <w:numPr>
          <w:ilvl w:val="0"/>
          <w:numId w:val="8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B377AD" w:rsidRPr="00B377AD" w:rsidRDefault="00B377AD" w:rsidP="00B377AD">
      <w:pPr>
        <w:numPr>
          <w:ilvl w:val="0"/>
          <w:numId w:val="8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изменении условий на конкретном пришкольном участке;</w:t>
      </w:r>
    </w:p>
    <w:p w:rsidR="00B377AD" w:rsidRPr="00B377AD" w:rsidRDefault="00B377AD" w:rsidP="00B377AD">
      <w:pPr>
        <w:numPr>
          <w:ilvl w:val="0"/>
          <w:numId w:val="8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при внедрении новой техники и (или) технологий; появлении новых растений;</w:t>
      </w:r>
    </w:p>
    <w:p w:rsidR="00B377AD" w:rsidRPr="00B377AD" w:rsidRDefault="00B377AD" w:rsidP="00B377AD">
      <w:pPr>
        <w:numPr>
          <w:ilvl w:val="0"/>
          <w:numId w:val="8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B377AD" w:rsidRPr="00B377AD" w:rsidRDefault="00B377AD" w:rsidP="00B377AD">
      <w:pPr>
        <w:numPr>
          <w:ilvl w:val="0"/>
          <w:numId w:val="8"/>
        </w:numPr>
        <w:autoSpaceDE w:val="0"/>
        <w:autoSpaceDN w:val="0"/>
        <w:adjustRightInd w:val="0"/>
        <w:ind w:right="4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B377AD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на конкретном пришкольном участке не изменяются, то ее действие продлевается на следующие 5 лет.</w:t>
      </w:r>
      <w:proofErr w:type="gramEnd"/>
    </w:p>
    <w:p w:rsidR="00B377AD" w:rsidRPr="00B377AD" w:rsidRDefault="00B377AD" w:rsidP="00B377AD">
      <w:pPr>
        <w:autoSpaceDE w:val="0"/>
        <w:autoSpaceDN w:val="0"/>
        <w:adjustRightInd w:val="0"/>
        <w:ind w:left="15" w:right="45" w:firstLine="405"/>
        <w:jc w:val="both"/>
        <w:rPr>
          <w:rFonts w:eastAsiaTheme="minorHAnsi"/>
          <w:sz w:val="28"/>
          <w:szCs w:val="24"/>
          <w:lang w:eastAsia="en-US"/>
        </w:rPr>
      </w:pPr>
      <w:r w:rsidRPr="00B377AD">
        <w:rPr>
          <w:rFonts w:eastAsiaTheme="minorHAnsi"/>
          <w:sz w:val="28"/>
          <w:szCs w:val="24"/>
          <w:lang w:eastAsia="en-US"/>
        </w:rPr>
        <w:t xml:space="preserve">Ответственность за своевременное внесение изменений и дополнений, а также пересмотр настоящей инструкции возлагается на </w:t>
      </w:r>
      <w:proofErr w:type="gramStart"/>
      <w:r w:rsidRPr="00B377AD">
        <w:rPr>
          <w:rFonts w:eastAsiaTheme="minorHAnsi"/>
          <w:sz w:val="28"/>
          <w:szCs w:val="24"/>
          <w:lang w:eastAsia="en-US"/>
        </w:rPr>
        <w:t>ответственного</w:t>
      </w:r>
      <w:proofErr w:type="gramEnd"/>
      <w:r w:rsidRPr="00B377AD">
        <w:rPr>
          <w:rFonts w:eastAsiaTheme="minorHAnsi"/>
          <w:sz w:val="28"/>
          <w:szCs w:val="24"/>
          <w:lang w:eastAsia="en-US"/>
        </w:rPr>
        <w:t xml:space="preserve"> за пришкольный участок.</w:t>
      </w:r>
    </w:p>
    <w:p w:rsidR="00B377AD" w:rsidRDefault="00B377AD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595F92" w:rsidRPr="000F2465" w:rsidRDefault="00595F92" w:rsidP="00595F9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595F92" w:rsidRPr="00B377AD" w:rsidRDefault="00595F92" w:rsidP="00B377AD">
      <w:pPr>
        <w:autoSpaceDE w:val="0"/>
        <w:autoSpaceDN w:val="0"/>
        <w:adjustRightInd w:val="0"/>
        <w:ind w:left="15" w:right="45"/>
        <w:jc w:val="both"/>
        <w:rPr>
          <w:rFonts w:eastAsiaTheme="minorHAnsi"/>
          <w:b/>
          <w:bCs/>
          <w:sz w:val="28"/>
          <w:szCs w:val="24"/>
          <w:lang w:eastAsia="en-US"/>
        </w:rPr>
      </w:pPr>
      <w:bookmarkStart w:id="1" w:name="_GoBack"/>
      <w:bookmarkEnd w:id="1"/>
    </w:p>
    <w:sectPr w:rsidR="00595F92" w:rsidRPr="00B377AD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6C2EA4"/>
    <w:multiLevelType w:val="multilevel"/>
    <w:tmpl w:val="6880CDB9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Symbol" w:hAnsi="Symbol" w:cs="Symbol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8CCDF1"/>
    <w:multiLevelType w:val="multilevel"/>
    <w:tmpl w:val="46EDE662"/>
    <w:lvl w:ilvl="0">
      <w:numFmt w:val="bullet"/>
      <w:lvlText w:val="·"/>
      <w:lvlJc w:val="left"/>
      <w:pPr>
        <w:tabs>
          <w:tab w:val="num" w:pos="735"/>
        </w:tabs>
        <w:ind w:left="73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5F0A9308"/>
    <w:multiLevelType w:val="multilevel"/>
    <w:tmpl w:val="2014D1CE"/>
    <w:lvl w:ilvl="0">
      <w:numFmt w:val="bullet"/>
      <w:lvlText w:val="·"/>
      <w:lvlJc w:val="left"/>
      <w:pPr>
        <w:tabs>
          <w:tab w:val="num" w:pos="735"/>
        </w:tabs>
        <w:ind w:left="73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699305E3"/>
    <w:multiLevelType w:val="multilevel"/>
    <w:tmpl w:val="2F4D832D"/>
    <w:lvl w:ilvl="0">
      <w:numFmt w:val="bullet"/>
      <w:lvlText w:val="·"/>
      <w:lvlJc w:val="left"/>
      <w:pPr>
        <w:tabs>
          <w:tab w:val="num" w:pos="735"/>
        </w:tabs>
        <w:ind w:left="735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6F3F7546"/>
    <w:multiLevelType w:val="multilevel"/>
    <w:tmpl w:val="2E08AD74"/>
    <w:lvl w:ilvl="0">
      <w:numFmt w:val="bullet"/>
      <w:lvlText w:val="·"/>
      <w:lvlJc w:val="left"/>
      <w:pPr>
        <w:tabs>
          <w:tab w:val="num" w:pos="735"/>
        </w:tabs>
        <w:ind w:left="73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595F92"/>
    <w:rsid w:val="00615E0C"/>
    <w:rsid w:val="00723897"/>
    <w:rsid w:val="00811483"/>
    <w:rsid w:val="009120DB"/>
    <w:rsid w:val="009C6E38"/>
    <w:rsid w:val="00B377AD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2014-07-15T05:20:00Z</cp:lastPrinted>
  <dcterms:created xsi:type="dcterms:W3CDTF">2011-07-12T04:54:00Z</dcterms:created>
  <dcterms:modified xsi:type="dcterms:W3CDTF">2014-07-15T05:21:00Z</dcterms:modified>
</cp:coreProperties>
</file>