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65" w:rsidRPr="006170D2" w:rsidRDefault="00733F65" w:rsidP="00733F65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733F65" w:rsidRPr="006170D2" w:rsidRDefault="00733F65" w:rsidP="00733F6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</w:t>
      </w:r>
      <w:r w:rsidR="00591842">
        <w:rPr>
          <w:b w:val="0"/>
          <w:sz w:val="28"/>
          <w:szCs w:val="28"/>
        </w:rPr>
        <w:t xml:space="preserve">           </w:t>
      </w:r>
      <w:r w:rsidRPr="006170D2">
        <w:rPr>
          <w:b w:val="0"/>
          <w:sz w:val="28"/>
          <w:szCs w:val="28"/>
        </w:rPr>
        <w:t>Директор МАОУ СОШ №167</w:t>
      </w:r>
    </w:p>
    <w:p w:rsidR="00733F65" w:rsidRPr="006170D2" w:rsidRDefault="00733F65" w:rsidP="00733F65">
      <w:pPr>
        <w:rPr>
          <w:sz w:val="28"/>
          <w:szCs w:val="28"/>
        </w:rPr>
      </w:pPr>
      <w:r w:rsidRPr="006170D2">
        <w:rPr>
          <w:sz w:val="28"/>
          <w:szCs w:val="28"/>
        </w:rPr>
        <w:t xml:space="preserve">___________И.В Гончар         </w:t>
      </w:r>
      <w:r w:rsidR="00591842">
        <w:rPr>
          <w:sz w:val="28"/>
          <w:szCs w:val="28"/>
        </w:rPr>
        <w:t xml:space="preserve">                </w:t>
      </w:r>
      <w:r w:rsidRPr="006170D2">
        <w:rPr>
          <w:sz w:val="28"/>
          <w:szCs w:val="28"/>
        </w:rPr>
        <w:t xml:space="preserve">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>«21»  мая 2014 г</w:t>
      </w:r>
    </w:p>
    <w:p w:rsidR="00733F65" w:rsidRPr="006170D2" w:rsidRDefault="00733F65" w:rsidP="00733F65">
      <w:pPr>
        <w:widowControl w:val="0"/>
        <w:ind w:right="720"/>
        <w:jc w:val="both"/>
        <w:rPr>
          <w:b/>
          <w:sz w:val="28"/>
          <w:szCs w:val="28"/>
        </w:rPr>
      </w:pPr>
    </w:p>
    <w:p w:rsidR="00733F65" w:rsidRPr="006170D2" w:rsidRDefault="00733F65" w:rsidP="00733F65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035</w:t>
      </w:r>
      <w:r w:rsidRPr="006170D2">
        <w:rPr>
          <w:sz w:val="28"/>
          <w:szCs w:val="28"/>
        </w:rPr>
        <w:t xml:space="preserve"> у- 2014</w:t>
      </w:r>
    </w:p>
    <w:p w:rsidR="00811483" w:rsidRPr="001B2743" w:rsidRDefault="00811483" w:rsidP="00811483">
      <w:pPr>
        <w:widowControl w:val="0"/>
        <w:ind w:right="720"/>
        <w:jc w:val="both"/>
        <w:rPr>
          <w:sz w:val="28"/>
        </w:rPr>
      </w:pP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913C14" w:rsidRPr="00C1650A" w:rsidRDefault="00913C14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проведении лабораторных работ и практикума по физике</w:t>
      </w:r>
    </w:p>
    <w:p w:rsidR="00913C14" w:rsidRDefault="00811483" w:rsidP="00913C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913C14" w:rsidRDefault="00913C14" w:rsidP="00913C1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913C14" w:rsidRPr="00913C14" w:rsidRDefault="00913C14" w:rsidP="00913C1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i/>
          <w:iCs/>
          <w:sz w:val="28"/>
          <w:szCs w:val="24"/>
          <w:lang w:eastAsia="en-US"/>
        </w:rPr>
        <w:t>К выполнению лабораторных работ и практикума по физики допускаются:</w:t>
      </w:r>
    </w:p>
    <w:p w:rsidR="00913C14" w:rsidRPr="00913C14" w:rsidRDefault="00913C14" w:rsidP="00913C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учащиеся 7 – 11-х классов, не имеющие медицинских противопоказаний для занятий в образовательном учреждении данного вида и типа;</w:t>
      </w:r>
    </w:p>
    <w:p w:rsidR="00913C14" w:rsidRPr="00913C14" w:rsidRDefault="00913C14" w:rsidP="00913C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913C14" w:rsidRPr="00913C14" w:rsidRDefault="00913C14" w:rsidP="00913C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ознакомленные с инструкциями по эксплуатации лабораторного оборудования и правилами выполнения лабораторных работ и практикума.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выполнении лабораторных работ и практикума учащиеся обязаны соблюдать Правила поведения для учащихся. График проведения лабораторных работ и практикума по физике определяется календарным планированием, утвержденным директором школы.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выполнении лабораторных работ и практикума по физике являются:</w:t>
      </w:r>
    </w:p>
    <w:p w:rsidR="00913C14" w:rsidRPr="00913C14" w:rsidRDefault="00913C14" w:rsidP="00913C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913C14">
        <w:rPr>
          <w:rFonts w:eastAsiaTheme="minorHAnsi"/>
          <w:sz w:val="28"/>
          <w:szCs w:val="24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лабораторное оборудование; неисправная или не соответствующая </w:t>
      </w:r>
      <w:r w:rsidR="00733F65">
        <w:rPr>
          <w:rFonts w:eastAsiaTheme="minorHAnsi"/>
          <w:sz w:val="28"/>
          <w:szCs w:val="24"/>
          <w:lang w:eastAsia="en-US"/>
        </w:rPr>
        <w:t>требованиям СанПиН 2.4.2.2821-10</w:t>
      </w:r>
      <w:r w:rsidRPr="00913C14">
        <w:rPr>
          <w:rFonts w:eastAsiaTheme="minorHAnsi"/>
          <w:sz w:val="28"/>
          <w:szCs w:val="24"/>
          <w:lang w:eastAsia="en-US"/>
        </w:rPr>
        <w:t xml:space="preserve"> мебель; система вентиляции; открытое пламя);</w:t>
      </w:r>
    </w:p>
    <w:p w:rsidR="00913C14" w:rsidRPr="00913C14" w:rsidRDefault="00913C14" w:rsidP="00913C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913C14">
        <w:rPr>
          <w:rFonts w:eastAsiaTheme="minorHAnsi"/>
          <w:sz w:val="28"/>
          <w:szCs w:val="24"/>
          <w:lang w:eastAsia="en-US"/>
        </w:rPr>
        <w:t xml:space="preserve"> (пыль; вредные химические вещества, выделяемые при работе лабораторного оборудования);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психофизиологические</w:t>
      </w:r>
      <w:r w:rsidRPr="00913C14">
        <w:rPr>
          <w:rFonts w:eastAsiaTheme="minorHAnsi"/>
          <w:sz w:val="28"/>
          <w:szCs w:val="24"/>
          <w:lang w:eastAsia="en-US"/>
        </w:rPr>
        <w:t xml:space="preserve"> (напряжение внимания; интеллектуальные и эмоциональные нагрузки).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lastRenderedPageBreak/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им, трогать электрические разъемы.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913C14" w:rsidRPr="00913C14" w:rsidRDefault="00913C14" w:rsidP="00913C14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913C14" w:rsidRPr="00913C14" w:rsidRDefault="00913C14" w:rsidP="00913C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 ВЫПОЛНЕНИЯ ЛАБОРАТОРНОЙ РАБОТЫ ИЛИ ПРАКТИКУМА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Изучить инструкцию о порядке и правилах выполнения конкретной лабораторной работы или практикума по физике.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 xml:space="preserve">Проверить комплектность и исправность лабораторного оборудования, приспособлений и инструментов, необходимых для выполнения конкретной лабораторной работы или практикума. 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Подготовить к работе рабочее место, убрав все лишнее со стола, а портфель или сумку с прохода. Необходимые учебники, пособия, оборудование, приспособления и инструменты разместить таким образом, чтобы исключить их падение и опрокидывание.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Не включать оборудование и приспособления в электрическую сеть мокрыми и влажными руками.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Запрещается приступать к работе в случае обнаружения несоответствия полученного оборудования, приспособлений и инструментов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913C14" w:rsidRPr="00913C14" w:rsidRDefault="00913C14" w:rsidP="00913C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ВЫПОЛНЕНИЯ ЛАБОРАТОРНОЙ РАБОТЫ ИЛИ ПРАКТИКУМА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выполнения лабораторной работы или практикума учащийся обязан</w:t>
      </w:r>
      <w:r w:rsidRPr="00913C14">
        <w:rPr>
          <w:rFonts w:eastAsiaTheme="minorHAnsi"/>
          <w:sz w:val="28"/>
          <w:szCs w:val="24"/>
          <w:lang w:eastAsia="en-US"/>
        </w:rPr>
        <w:t>: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соблюдать настоящую инструкцию и инструкции по выполнению конкретной лабораторной работы или практикума, правила эксплуатация оборудования и приспособлений;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находиться на своем рабочем месте;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lastRenderedPageBreak/>
        <w:t>неукоснительно выполнять все указания учителя (иного лица, проводящего занятия)  и (или) лаборанта;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соблюдать осторожность при обращении с оборудованием, приспособлениями и химическими реактивами;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режущие и колющие инструменты класть на рабочем месте острыми концами от себя;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 xml:space="preserve">при нагревании жидкости в пробирке или колбе использовать специальные держатели (штативы); 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жидкости и твердые тела нагревать до температуры не выше 70 градусов;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работе с открытым огнем беречь одежду и волосы от возгорания;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соблюдать осторожность при обращении с приборами и лабораторной посудой из стекла;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следить за исправностью всех креплений в приборах и приспособлениях;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сборке электрической схемы использовать провода с наконечниками без видимых повреждений изоляции, избегать пересечения проводов, источник тока подключать в последнюю очередь;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напряжение подавать на собранную электрическую схему только после ее проверки учителем (иным лицом, проводящим занятия) или лаборантом и получением их разрешения;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наличие напряжения в электрической цепи проверять только с помощью электроизмерительных приборов;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не допускать попадания влаги на поверхность оборудования и химических реактивов;</w:t>
      </w:r>
    </w:p>
    <w:p w:rsidR="00913C14" w:rsidRPr="00913C14" w:rsidRDefault="00913C14" w:rsidP="00913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постоянно поддерживать порядок и чистоту на своем рабочем месте.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прикасаться к нагретым элементам оборудования, электрическим разъемам и открытому пламени;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трогать и пробовать на вкус любые вещества;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запрещается направлять острые концы колющих и режущих предметов на себя и других лиц;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зажигать спиртовки одну от другой и задувать их пламя;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прикасаться и наклоняться близко к вращающимся и движущимся частям приборов и оборудования;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прикасаться к находящимся под напряжениям элементам электрической цепи, к корпусам стационарного электрооборудования, зажимам конденсаторов, производить переключения в электрических цепях до отключения источника тока;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проводить измерения значения физических величин, превышающих предельные значения измерительных приборов;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lastRenderedPageBreak/>
        <w:t>оставлять без надзора включенные электрические устройства и приборы;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выполнять любые действия без разрешения учителя (иного лица, проводящего занятия) или лаборанта;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 или лаборанта. Запрещается самостоятельное устранение любых неисправностей используемого оборудования.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Необходимо поддерживать расстояние от глаз до тетради, которая должна быть хорошо освещена, в диапазоне 55 – 65 см.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913C14" w:rsidRPr="00913C14" w:rsidRDefault="00913C14" w:rsidP="00913C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или лаборанту и действовать в соответствии с его указаниями.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обнаружении неисправности в работе электрических устройств, находящихся под напряжением, повышенном их нагревании, появлении искрения, запаха горелой изоляции и т.п. сообщить об этом учителю (иному лицу, проводящему занятия) или лаборанту и действовать в соответствии с его указаниями.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возникновении чрезвычайной ситуации (появлении посторонних запахов, задымлении, возгорании), просыпании и (или) проливании химических реактивов немедленно сообщить об этом учителю (иному лицу, проводящему занятия) или лаборанту и действовать в соответствии с его указаниями.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Не собирать руками осколки разбившейся лабораторной посуды или приборов из стекла, использовать для этих целей щеку и совок.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913C14" w:rsidRPr="00913C14" w:rsidRDefault="00913C14" w:rsidP="00913C14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913C14" w:rsidRPr="00913C14" w:rsidRDefault="00913C14" w:rsidP="00913C1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5. ТРЕБОВАНИЯ  БЕЗОПАСНОСТИ  ПО  ОКОНЧАНИИ  ВЫПОЛНЕНИЯ ЛАБОРАТОРНОЙ РАБОТЫ ИЛИ ПРАКТИКУМА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Привести в порядок рабочее место.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Отключить источник тока. Разрядить конденсаторы с помощью изолированного проводника и разобрать электрическую схему.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Сдать учителю (иному лицу, проводящему занятия) или лаборанту использованное оборудование, приспособления и приборы.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lastRenderedPageBreak/>
        <w:t>При обнаружении неисправности мебели, оборудования, приборов проинформировать об этом учителя (иное лицо, проводящее занятия) и (или) лаборанта.</w:t>
      </w:r>
    </w:p>
    <w:p w:rsidR="00913C14" w:rsidRPr="00913C14" w:rsidRDefault="00913C14" w:rsidP="00913C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С их разрешения организованно покинуть кабинет.</w:t>
      </w:r>
    </w:p>
    <w:p w:rsidR="00913C14" w:rsidRPr="00913C14" w:rsidRDefault="00913C14" w:rsidP="00913C1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913C14" w:rsidRPr="00913C14" w:rsidRDefault="00913C14" w:rsidP="00913C1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13C14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изменении условий проведения лабораторных работ и (или) практикума по физике;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при внедрении новой техники и (или) технологий;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913C14" w:rsidRPr="00913C14" w:rsidRDefault="00913C14" w:rsidP="00913C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выполнения лабораторных работ и (или) практикума по физике не изменяются, то ее действие продлевается на следующие 5 лет.</w:t>
      </w:r>
    </w:p>
    <w:p w:rsidR="00913C14" w:rsidRPr="00913C14" w:rsidRDefault="00913C14" w:rsidP="00913C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13C14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913C14" w:rsidRPr="00913C14" w:rsidRDefault="00913C14" w:rsidP="00913C1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811483" w:rsidRDefault="00811483" w:rsidP="00811483">
      <w:pPr>
        <w:tabs>
          <w:tab w:val="left" w:pos="5175"/>
        </w:tabs>
        <w:rPr>
          <w:rFonts w:eastAsiaTheme="minorHAnsi"/>
          <w:b/>
          <w:bCs/>
          <w:i/>
          <w:iCs/>
          <w:sz w:val="28"/>
          <w:szCs w:val="24"/>
          <w:lang w:eastAsia="en-US"/>
        </w:rPr>
      </w:pPr>
    </w:p>
    <w:p w:rsidR="00733F65" w:rsidRPr="000F2465" w:rsidRDefault="00733F65" w:rsidP="00733F65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Инструкцию разработал ответственный по ОТ Кузина И.А</w:t>
      </w:r>
    </w:p>
    <w:p w:rsidR="00733F65" w:rsidRPr="00913C14" w:rsidRDefault="00733F65" w:rsidP="00811483">
      <w:pPr>
        <w:tabs>
          <w:tab w:val="left" w:pos="5175"/>
        </w:tabs>
        <w:rPr>
          <w:sz w:val="32"/>
          <w:szCs w:val="28"/>
        </w:rPr>
      </w:pPr>
      <w:bookmarkStart w:id="1" w:name="_GoBack"/>
      <w:bookmarkEnd w:id="1"/>
    </w:p>
    <w:sectPr w:rsidR="00733F65" w:rsidRPr="00913C14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BB97A"/>
    <w:multiLevelType w:val="multilevel"/>
    <w:tmpl w:val="6CB96B1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34CF198"/>
    <w:multiLevelType w:val="multilevel"/>
    <w:tmpl w:val="55B90B1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0BB9705"/>
    <w:multiLevelType w:val="multilevel"/>
    <w:tmpl w:val="25860B6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483"/>
    <w:rsid w:val="00030B23"/>
    <w:rsid w:val="00104304"/>
    <w:rsid w:val="0042371B"/>
    <w:rsid w:val="00591842"/>
    <w:rsid w:val="00615E0C"/>
    <w:rsid w:val="00723897"/>
    <w:rsid w:val="00733F65"/>
    <w:rsid w:val="00811483"/>
    <w:rsid w:val="00913C14"/>
    <w:rsid w:val="009C6E38"/>
    <w:rsid w:val="009F034F"/>
    <w:rsid w:val="00D638A7"/>
    <w:rsid w:val="00F0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2014-07-15T05:16:00Z</cp:lastPrinted>
  <dcterms:created xsi:type="dcterms:W3CDTF">2011-07-12T04:50:00Z</dcterms:created>
  <dcterms:modified xsi:type="dcterms:W3CDTF">2014-07-15T09:28:00Z</dcterms:modified>
</cp:coreProperties>
</file>