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DE" w:rsidRPr="006170D2" w:rsidRDefault="000C67DE" w:rsidP="000C67DE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0C67DE" w:rsidRPr="006170D2" w:rsidRDefault="000C67DE" w:rsidP="000C67DE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0C67DE" w:rsidRPr="006170D2" w:rsidRDefault="000C67DE" w:rsidP="000C67DE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0C67DE" w:rsidRPr="006170D2" w:rsidRDefault="000C67DE" w:rsidP="000C67DE">
      <w:pPr>
        <w:widowControl w:val="0"/>
        <w:ind w:right="720"/>
        <w:jc w:val="both"/>
        <w:rPr>
          <w:b/>
          <w:sz w:val="28"/>
          <w:szCs w:val="28"/>
        </w:rPr>
      </w:pPr>
    </w:p>
    <w:p w:rsidR="000C67DE" w:rsidRPr="006170D2" w:rsidRDefault="000C67DE" w:rsidP="000C67DE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034</w:t>
      </w:r>
      <w:r w:rsidRPr="006170D2">
        <w:rPr>
          <w:sz w:val="28"/>
          <w:szCs w:val="28"/>
        </w:rPr>
        <w:t xml:space="preserve"> у- 2014</w:t>
      </w:r>
    </w:p>
    <w:p w:rsidR="000C67DE" w:rsidRPr="006170D2" w:rsidRDefault="000C67DE" w:rsidP="000C67DE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BE1A4D" w:rsidRPr="00C1650A" w:rsidRDefault="00BE1A4D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проведении лабораторных опытов и практических занятий по химии</w:t>
      </w:r>
    </w:p>
    <w:p w:rsidR="00BE1A4D" w:rsidRDefault="00811483" w:rsidP="00BE1A4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BE1A4D" w:rsidRDefault="00BE1A4D" w:rsidP="00BE1A4D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BE1A4D" w:rsidRDefault="00BE1A4D" w:rsidP="00BE1A4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BE1A4D" w:rsidRPr="00BE1A4D" w:rsidRDefault="00BE1A4D" w:rsidP="00BE1A4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i/>
          <w:iCs/>
          <w:sz w:val="28"/>
          <w:szCs w:val="24"/>
          <w:lang w:eastAsia="en-US"/>
        </w:rPr>
        <w:t>К выполнению лабораторных опытов и практических занятий по химии допускаются:</w:t>
      </w:r>
    </w:p>
    <w:p w:rsidR="00BE1A4D" w:rsidRPr="00BE1A4D" w:rsidRDefault="00BE1A4D" w:rsidP="00BE1A4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учащиеся 8 – 11-х классов, не имеющие медицинских противопоказаний для занятий в образовательном учреждении данного вида и типа;</w:t>
      </w:r>
    </w:p>
    <w:p w:rsidR="00BE1A4D" w:rsidRPr="00BE1A4D" w:rsidRDefault="00BE1A4D" w:rsidP="00BE1A4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BE1A4D" w:rsidRPr="00BE1A4D" w:rsidRDefault="00BE1A4D" w:rsidP="00BE1A4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ознакомленные с инструкциями по эксплуатации лабораторного оборудования и правилами выполнения лабораторных опытов и практических занятий.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выполнении лабораторных опытов и практических занятий учащиеся обязаны соблюдать Правила поведения для учащихся. График проведения лабораторных опытов и практических занятий по химии определяется календарным планированием, утвержденным директором школы.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выполнении лабораторных опытов и практических занятий по химии являются:</w:t>
      </w:r>
    </w:p>
    <w:p w:rsidR="00BE1A4D" w:rsidRPr="00BE1A4D" w:rsidRDefault="00BE1A4D" w:rsidP="00BE1A4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BE1A4D">
        <w:rPr>
          <w:rFonts w:eastAsiaTheme="minorHAnsi"/>
          <w:sz w:val="28"/>
          <w:szCs w:val="24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лабораторное оборудование; неисправная или не соответствующая </w:t>
      </w:r>
      <w:r w:rsidR="000C67DE">
        <w:rPr>
          <w:rFonts w:eastAsiaTheme="minorHAnsi"/>
          <w:sz w:val="28"/>
          <w:szCs w:val="24"/>
          <w:lang w:eastAsia="en-US"/>
        </w:rPr>
        <w:t>требованиям СанПиН 2.4.2.2821-10</w:t>
      </w:r>
      <w:r w:rsidRPr="00BE1A4D">
        <w:rPr>
          <w:rFonts w:eastAsiaTheme="minorHAnsi"/>
          <w:sz w:val="28"/>
          <w:szCs w:val="24"/>
          <w:lang w:eastAsia="en-US"/>
        </w:rPr>
        <w:t xml:space="preserve"> мебель; система вентиляции; открытое пламя);</w:t>
      </w:r>
    </w:p>
    <w:p w:rsidR="00BE1A4D" w:rsidRPr="00BE1A4D" w:rsidRDefault="00BE1A4D" w:rsidP="00BE1A4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BE1A4D">
        <w:rPr>
          <w:rFonts w:eastAsiaTheme="minorHAnsi"/>
          <w:sz w:val="28"/>
          <w:szCs w:val="24"/>
          <w:lang w:eastAsia="en-US"/>
        </w:rPr>
        <w:t xml:space="preserve"> (пыль; вредные и едкие химические вещества, используемые при проведении демонстрационных опытов, лабораторных и практических работ);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lastRenderedPageBreak/>
        <w:t>психофизиологические</w:t>
      </w:r>
      <w:r w:rsidRPr="00BE1A4D">
        <w:rPr>
          <w:rFonts w:eastAsiaTheme="minorHAnsi"/>
          <w:sz w:val="28"/>
          <w:szCs w:val="24"/>
          <w:lang w:eastAsia="en-US"/>
        </w:rPr>
        <w:t xml:space="preserve"> (напряжение внимания; интеллектуальные и эмоциональные нагрузки).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им, трогать электрические разъемы.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BE1A4D" w:rsidRPr="00BE1A4D" w:rsidRDefault="00BE1A4D" w:rsidP="00BE1A4D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BE1A4D" w:rsidRPr="00BE1A4D" w:rsidRDefault="00BE1A4D" w:rsidP="00BE1A4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 ВЫПОЛНЕНИЯ ЛАБОРАТОРНЫХ ОПЫТОВ ИЛИ ПРАКТИЧЕСКИХ ЗАНЯТИЙ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Изучить инструкцию о порядке и правилах выполнения конкретного лабораторного опыта или практического занятия по химии.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Проверить комплектность и исправность лабораторного оборудования, приспособлений и инструментов, необходимых для выполнения конкретного лабораторного опыта или практической работы, целостность лабораторной посуды.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Подготовить к работе рабочее место, убрав все лишнее со стола, а портфель или сумку с прохода. Необходимые учебники, пособия, оборудование, приспособления, инструменты и реактивы разместить таким образом, чтобы исключить их падение и опрокидывание.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проведении работы, связанной с нагреванием жидкостей до температуры кипения или использованием разъедающих растворов, надеть защитные очки.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Запрещается приступать к работе в случае обнаружения несоответствия полученного оборудования, приспособлений и инструментов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BE1A4D" w:rsidRPr="00BE1A4D" w:rsidRDefault="00BE1A4D" w:rsidP="00BE1A4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ВЫПОЛНЕНИЯ ЛАБОРАТОРНЫХ ОПЫТОВ ИЛИ ПРАКТИЧЕСКИХ ЗАНЯТИЙ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выполнения лабораторного опыта или практического занятия учащийся обязан</w:t>
      </w:r>
      <w:r w:rsidRPr="00BE1A4D">
        <w:rPr>
          <w:rFonts w:eastAsiaTheme="minorHAnsi"/>
          <w:sz w:val="28"/>
          <w:szCs w:val="24"/>
          <w:lang w:eastAsia="en-US"/>
        </w:rPr>
        <w:t>: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lastRenderedPageBreak/>
        <w:t>соблюдать настоящую инструкцию и инструкции по выполнению конкретного лабораторного опыта или практического занятия, правила эксплуатация оборудования и приспособлений;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находиться на своем рабочем месте;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неукоснительно выполнять все указания учителя (иного лица, проводящего занятия)  и (или) лаборанта;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соблюдать осторожность при обращении с оборудованием, приспособлениями и химическими реактивами;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режущие и колющие инструменты класть на рабочем месте острыми концами от себя;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нагревании жидкости в пробирке или колбе использовать специальные держатели (штативы);</w:t>
      </w:r>
    </w:p>
    <w:p w:rsidR="00BE1A4D" w:rsidRPr="00BE1A4D" w:rsidRDefault="00BE1A4D" w:rsidP="00BE1A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для нагревания жидкостей использовать только тонкостенные сосуды, наполненные не более чем на треть;</w:t>
      </w:r>
    </w:p>
    <w:p w:rsidR="00BE1A4D" w:rsidRPr="00BE1A4D" w:rsidRDefault="00BE1A4D" w:rsidP="00BE1A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нагревать жидкости до кипения, использовать едкие растворы только в защитных очках;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работе с открытым огнем (спиртовка, сухое горючее) беречь одежду и волосы от возгорания;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соблюдать осторожность при обращении с приборами и лабораторной посудой из стекла;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следить за исправностью всех креплений в приборах и приспособлениях;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не допускать попадания влаги на поверхность оборудования и химических реактивов;</w:t>
      </w:r>
    </w:p>
    <w:p w:rsidR="00BE1A4D" w:rsidRPr="00BE1A4D" w:rsidRDefault="00BE1A4D" w:rsidP="00BE1A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постоянно поддерживать порядок и чистоту на своем рабочем месте.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прикасаться к нагретым элементам оборудования, электрическим разъемам и открытому пламени;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пробовать на вкус любые вещества;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использовании пипетки засасывать жидкость ртом;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запрещается направлять острые концы колющих и режущих предметов на себя и других лиц;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зажигать спиртовки одну от другой и задувать их пламя;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оставлять без присмотра химические реактивы, включенное оборудование, приспособления, вычислительную и оргтехнику, ТСО;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выполнять любые действия без разрешения учителя (иного лица, проводящего занятия) или лаборанта;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 или лаборанта. Запрещается самостоятельное устранение любых неисправностей используемого оборудования.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lastRenderedPageBreak/>
        <w:t>Необходимо поддерживать расстояние от глаз до тетради, которая должна быть хорошо освещена, в диапазоне 55 – 65 см.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BE1A4D" w:rsidRPr="00BE1A4D" w:rsidRDefault="00BE1A4D" w:rsidP="00BE1A4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или лаборанту и действовать в соответствии с его указаниями.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розливе водного раствора кислоты, щелочи, а также при рассыпании твердых реактивов немедленно проинформировать об этом учителя (иное лицо, проводящее занятия) или лаборанта. Запрещается самостоятельно проводить уборку любых веществ.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разливе легковоспламеняющихся жидкостей или органических веществ немедленно погасить открытый огонь и сообщить об этом учителю (иному лицу, проводящему занятия) или лаборанту.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Не собирать руками осколки разбившейся лабораторной посуды или приборов из стекла, использовать для этих целей щеку и совок.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BE1A4D" w:rsidRPr="00BE1A4D" w:rsidRDefault="00BE1A4D" w:rsidP="00BE1A4D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BE1A4D" w:rsidRPr="00BE1A4D" w:rsidRDefault="00BE1A4D" w:rsidP="00BE1A4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5. ТРЕБОВАНИЯ  БЕЗОПАСНОСТИ  ПО  ОКОНЧАНИИ  ВЫПОЛНЕНИЯ ЛАБОРАТОРНОЙ РАБОТЫ ИЛИ ПРАКТИКУМА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Привести в порядок рабочее место.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Погасить источник открытого огня специальным колпачком, не задувать пламя ртом, а также не гасить его пальцами.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Сдать учителю (иному лицу, проводящему занятия) или лаборанту использованное оборудование, приспособления и приборы, отработанные растворы реактивов слить в стеклянную тару с крышкой емкостью не менее 3 л.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Тщательно вымыть руки с мылом.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обнаружении неисправности мебели, оборудования, приборов проинформировать об этом учителя (иное лицо, проводящее занятия) и (или) лаборанта.</w:t>
      </w:r>
    </w:p>
    <w:p w:rsidR="00BE1A4D" w:rsidRPr="00BE1A4D" w:rsidRDefault="00BE1A4D" w:rsidP="00BE1A4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С их разрешения организованно покинуть кабинет.</w:t>
      </w:r>
    </w:p>
    <w:p w:rsidR="00BE1A4D" w:rsidRPr="00BE1A4D" w:rsidRDefault="00BE1A4D" w:rsidP="00BE1A4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E1A4D" w:rsidRPr="00BE1A4D" w:rsidRDefault="00BE1A4D" w:rsidP="00BE1A4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E1A4D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lastRenderedPageBreak/>
        <w:t>при пересмотре межотраслевых и отраслевых правил и типовых инструкций по охране труда;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изменении условий проведения лабораторных опытов и (или) практических занятий по химии;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при внедрении новой техники и (или) технологий;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BE1A4D" w:rsidRPr="00BE1A4D" w:rsidRDefault="00BE1A4D" w:rsidP="00BE1A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BE1A4D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выполнения лабораторных опытов и (или) практических занятий по химии не изменяются, то ее действие продлевается на следующие 5 лет.</w:t>
      </w:r>
      <w:proofErr w:type="gramEnd"/>
    </w:p>
    <w:p w:rsidR="00BE1A4D" w:rsidRPr="00BE1A4D" w:rsidRDefault="00BE1A4D" w:rsidP="00BE1A4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E1A4D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BE1A4D" w:rsidRPr="00BE1A4D" w:rsidRDefault="00BE1A4D" w:rsidP="00BE1A4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811483" w:rsidRDefault="00811483" w:rsidP="00811483">
      <w:pPr>
        <w:tabs>
          <w:tab w:val="left" w:pos="5175"/>
        </w:tabs>
        <w:rPr>
          <w:sz w:val="32"/>
          <w:szCs w:val="28"/>
        </w:rPr>
      </w:pPr>
    </w:p>
    <w:p w:rsidR="000C67DE" w:rsidRPr="000F2465" w:rsidRDefault="000C67DE" w:rsidP="000C67DE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0C67DE" w:rsidRPr="00BE1A4D" w:rsidRDefault="000C67DE" w:rsidP="00811483">
      <w:pPr>
        <w:tabs>
          <w:tab w:val="left" w:pos="5175"/>
        </w:tabs>
        <w:rPr>
          <w:sz w:val="32"/>
          <w:szCs w:val="28"/>
        </w:rPr>
      </w:pPr>
      <w:bookmarkStart w:id="1" w:name="_GoBack"/>
      <w:bookmarkEnd w:id="1"/>
    </w:p>
    <w:sectPr w:rsidR="000C67DE" w:rsidRPr="00BE1A4D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8415"/>
    <w:multiLevelType w:val="multilevel"/>
    <w:tmpl w:val="35BF613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05F10A"/>
    <w:multiLevelType w:val="multilevel"/>
    <w:tmpl w:val="40AE696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539828"/>
    <w:multiLevelType w:val="multilevel"/>
    <w:tmpl w:val="7BCAEC6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C67DE"/>
    <w:rsid w:val="00104304"/>
    <w:rsid w:val="00615E0C"/>
    <w:rsid w:val="00723897"/>
    <w:rsid w:val="00811483"/>
    <w:rsid w:val="009C6E38"/>
    <w:rsid w:val="00BE1A4D"/>
    <w:rsid w:val="00CE2CBE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2014-07-15T04:51:00Z</cp:lastPrinted>
  <dcterms:created xsi:type="dcterms:W3CDTF">2011-07-12T04:46:00Z</dcterms:created>
  <dcterms:modified xsi:type="dcterms:W3CDTF">2014-07-15T05:13:00Z</dcterms:modified>
</cp:coreProperties>
</file>