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4B" w:rsidRPr="00054950" w:rsidRDefault="00E02F4B" w:rsidP="00E02F4B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E02F4B" w:rsidRPr="00054950" w:rsidRDefault="00E02F4B" w:rsidP="00E02F4B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</w:t>
      </w:r>
      <w:r w:rsidRPr="00054950">
        <w:rPr>
          <w:b w:val="0"/>
          <w:sz w:val="28"/>
          <w:szCs w:val="28"/>
        </w:rPr>
        <w:t>Директор МАОУ СОШ №167</w:t>
      </w:r>
    </w:p>
    <w:p w:rsidR="00E02F4B" w:rsidRPr="00054950" w:rsidRDefault="00E02F4B" w:rsidP="00E02F4B">
      <w:pPr>
        <w:rPr>
          <w:sz w:val="28"/>
          <w:szCs w:val="28"/>
        </w:rPr>
      </w:pPr>
      <w:r w:rsidRPr="00054950">
        <w:rPr>
          <w:sz w:val="28"/>
          <w:szCs w:val="28"/>
        </w:rPr>
        <w:t xml:space="preserve">___________И.В Гончар                                        _______________ Э.А Бабич                    </w:t>
      </w:r>
      <w:bookmarkStart w:id="0" w:name="OCRUncertain002"/>
    </w:p>
    <w:p w:rsidR="00E02F4B" w:rsidRPr="00054950" w:rsidRDefault="00E02F4B" w:rsidP="00E02F4B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E02F4B" w:rsidRPr="00054950" w:rsidRDefault="00E02F4B" w:rsidP="00E02F4B">
      <w:pPr>
        <w:widowControl w:val="0"/>
        <w:ind w:right="720"/>
        <w:jc w:val="both"/>
        <w:rPr>
          <w:b/>
          <w:sz w:val="28"/>
          <w:szCs w:val="28"/>
        </w:rPr>
      </w:pPr>
    </w:p>
    <w:p w:rsidR="00E02F4B" w:rsidRPr="001B2743" w:rsidRDefault="00E02F4B" w:rsidP="00E02F4B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014</w:t>
      </w:r>
      <w:r w:rsidRPr="00054950">
        <w:rPr>
          <w:sz w:val="28"/>
          <w:szCs w:val="28"/>
        </w:rPr>
        <w:t xml:space="preserve"> у- 2014</w:t>
      </w: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B626F6">
        <w:rPr>
          <w:b/>
          <w:sz w:val="40"/>
          <w:szCs w:val="40"/>
        </w:rPr>
        <w:t xml:space="preserve"> в мастерской по обработке ткани</w:t>
      </w:r>
    </w:p>
    <w:p w:rsidR="00B626F6" w:rsidRDefault="00B626F6" w:rsidP="00B626F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626F6" w:rsidRDefault="00B626F6" w:rsidP="00B626F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626F6" w:rsidRPr="00B626F6" w:rsidRDefault="00B626F6" w:rsidP="00B626F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мастерской по обработке ткани допускаются:</w:t>
      </w:r>
    </w:p>
    <w:p w:rsidR="00B626F6" w:rsidRPr="00B626F6" w:rsidRDefault="007A3CE1" w:rsidP="00B626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учащиеся </w:t>
      </w:r>
      <w:r w:rsidRPr="007A3CE1">
        <w:rPr>
          <w:rFonts w:eastAsiaTheme="minorHAnsi"/>
          <w:sz w:val="28"/>
          <w:szCs w:val="28"/>
          <w:lang w:eastAsia="en-US"/>
        </w:rPr>
        <w:t>1</w:t>
      </w:r>
      <w:r w:rsidR="00B626F6" w:rsidRPr="00B626F6">
        <w:rPr>
          <w:rFonts w:eastAsiaTheme="minorHAnsi"/>
          <w:sz w:val="28"/>
          <w:szCs w:val="28"/>
          <w:lang w:eastAsia="en-US"/>
        </w:rPr>
        <w:t xml:space="preserve"> – 11-х классов, не имеющие медицинских противопоказаний для занятий в образовательном учреждении данного вида и типа;</w:t>
      </w:r>
    </w:p>
    <w:p w:rsidR="00B626F6" w:rsidRPr="00B626F6" w:rsidRDefault="00B626F6" w:rsidP="00B626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B626F6" w:rsidRPr="00B626F6" w:rsidRDefault="00B626F6" w:rsidP="00B626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нахождении в мастерской по обработке ткани учащиеся обязаны соблюдать Правила поведения для учащихся. График проведения занятий в мастерской определяется расписанием занятий, утвержденным директором Школы.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мастерской по обработке ткани являются:</w:t>
      </w:r>
    </w:p>
    <w:p w:rsidR="00B626F6" w:rsidRPr="00B626F6" w:rsidRDefault="00B626F6" w:rsidP="00B626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B626F6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движущиеся части машин и механизмов; шум; вибрация; повышенная температура поверхностей оборудования и приспособлений; система вентиляции; режущие и колющие инструменты; технические средства обучения (ТСО); неисправная или не соответствующ</w:t>
      </w:r>
      <w:r w:rsidR="00E02F4B">
        <w:rPr>
          <w:rFonts w:eastAsiaTheme="minorHAnsi"/>
          <w:sz w:val="28"/>
          <w:szCs w:val="28"/>
          <w:lang w:eastAsia="en-US"/>
        </w:rPr>
        <w:t>ая требованиям СанПиН 2.4.2.2821-10</w:t>
      </w:r>
      <w:r w:rsidRPr="00B626F6">
        <w:rPr>
          <w:rFonts w:eastAsiaTheme="minorHAnsi"/>
          <w:sz w:val="28"/>
          <w:szCs w:val="28"/>
          <w:lang w:eastAsia="en-US"/>
        </w:rPr>
        <w:t xml:space="preserve"> мебель);</w:t>
      </w:r>
    </w:p>
    <w:p w:rsidR="00B626F6" w:rsidRPr="00B626F6" w:rsidRDefault="00B626F6" w:rsidP="00B626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626F6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B626F6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B626F6">
        <w:rPr>
          <w:rFonts w:eastAsiaTheme="minorHAnsi"/>
          <w:sz w:val="28"/>
          <w:szCs w:val="28"/>
          <w:lang w:eastAsia="en-US"/>
        </w:rPr>
        <w:t xml:space="preserve"> (напряжение внимания, нагрузка на глаза).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работе в мастерской по обработке ткани должна использоваться следующая спецодежда: халат или передник хлопчатобумажный,  косынка или колпак.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E02F4B" w:rsidRDefault="00E02F4B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E02F4B" w:rsidRPr="00B626F6" w:rsidRDefault="00E02F4B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lastRenderedPageBreak/>
        <w:t>Рабочие места и рабочие зоны должны иметь достаточное освещение. Свет не должен слепить глаза.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Для смены игл и других рабочих органов швейных машин, очистки приспособлений и механизмов, уборки рабочих мест необходимо использовать вспомогательные инструменты (ключ, крючок, щетка, скребок и т.п.).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подходить к имеющемуся в мастерской оборудованию и пользоваться им, трогать электрические разъемы.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B626F6" w:rsidRPr="00B626F6" w:rsidRDefault="00B626F6" w:rsidP="00B626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626F6" w:rsidRPr="00B626F6" w:rsidRDefault="00B626F6" w:rsidP="00B626F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Надеть спецодежду, заправить волосы под головной убор.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 включать оборудование и приспособления в электрическую сеть мокрыми и влажными руками.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626F6" w:rsidRPr="00B626F6" w:rsidRDefault="00B626F6" w:rsidP="00B626F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ЗАНЯТИЙ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Во время занятий необходимо соблюдать настоящую инструкцию, правила эксплуатации оборудования, механизмов и инструментов, не подвергать их механическим ударам, не допускать падений.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Следить за исправной работой оборудования и механизмов, целостностью изоляции и заземления.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с иголками и булавками: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шить с наперстком;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хранить иголки и булавки в определенном месте (специальной коробке, подушечке и т.д.), не оставлять их на рабочем месте (столе), ни в коем случае не брать иголки, булавки в рот, не пользоваться для шитья ржавой иголкой;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lastRenderedPageBreak/>
        <w:t>выкройки к ткани прикреплять острыми концами булавок в направлении от себя.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с ножницами: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хранить ножницы в определенном месте (коробке);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соблюдать осторожность при работе с ножницами;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класть их сомкнутыми остриями от себя.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работе на швейной машине: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 наклоняться близко к движущимся частям машины;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 держать пальцы рук около лапки во избежание прокола иглой;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перед стачиванием убедиться в отсутствии булавок или иголок на линии шва изделия.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с утюгом: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 оставлять включенный электроутюг в сети без присмотра;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ставить утюг на асбестовую, мраморную или керамическую подставку;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следить за тем, чтобы подошва утюга не касалась шнура;</w:t>
      </w:r>
    </w:p>
    <w:p w:rsidR="00B626F6" w:rsidRPr="00B626F6" w:rsidRDefault="00B626F6" w:rsidP="00B626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отключать утюг только за вилку.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Учащийся в мастерской по обработке ткани обязан: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 и инструментов;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соблюдать правила эксплуатации оборудования и инструментов;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 и инструментами;</w:t>
      </w:r>
    </w:p>
    <w:p w:rsidR="00B626F6" w:rsidRPr="00B626F6" w:rsidRDefault="00B626F6" w:rsidP="00B626F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не допускать попадания влаги на поверхность электрического оборудования;</w:t>
      </w:r>
    </w:p>
    <w:p w:rsidR="00B626F6" w:rsidRPr="00B626F6" w:rsidRDefault="00B626F6" w:rsidP="00B626F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оборудования, электрическим разъемам проводам и другим токоведущим частям, находящимся под напряжением;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работать на оборудовании, механизмах и использовать бытовые электроприборы в случае их неисправности, искрения, нарушения изоляции и заземления;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закрывать оборудование, механизмы и бытовые электроприборы бумагами и посторонними предметами;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допускать скапливание посторонних предметов на рабочем месте;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производить самостоятельно вскрытие и ремонт оборудования и механизмов;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оставлять без присмотра включенное оборудование, приспособления и бытовые приборы;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lastRenderedPageBreak/>
        <w:t>производить уборку над и под работающим оборудованием, бытовыми электроприборами или в непосредственной близости от их движущихся частей;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вытирать рубильники и другие выключатели тока;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выполнять какие-либо действия без разрешения учителя (иного лица, проводящего занятия);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Обо всех неполадках в работе оборудования и механизмов необходимо ставить в известность учителя (иное лицо, проводящее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626F6" w:rsidRPr="00B626F6" w:rsidRDefault="00B626F6" w:rsidP="00B626F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и бытовой электротехники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 действовать в соответствии с его указаниями.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 действовать в соответствии с его указаниями.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его отправке в ближайшее лечебное учреждение.</w:t>
      </w:r>
    </w:p>
    <w:p w:rsidR="00B626F6" w:rsidRPr="00B626F6" w:rsidRDefault="00B626F6" w:rsidP="00B626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26F6" w:rsidRPr="00B626F6" w:rsidRDefault="00B626F6" w:rsidP="00B626F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Отключить электропитание в последовательности, установленной инструкциями по эксплуатации на оборудование, приспособления и бытовую электротехнику с учетом характера выполняемых работ.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 xml:space="preserve">Привести в порядок рабочее место только при отключении всех </w:t>
      </w:r>
      <w:proofErr w:type="spellStart"/>
      <w:r w:rsidRPr="00B626F6">
        <w:rPr>
          <w:rFonts w:eastAsiaTheme="minorHAnsi"/>
          <w:sz w:val="28"/>
          <w:szCs w:val="28"/>
          <w:lang w:eastAsia="en-US"/>
        </w:rPr>
        <w:t>токонесущих</w:t>
      </w:r>
      <w:proofErr w:type="spellEnd"/>
      <w:r w:rsidRPr="00B626F6">
        <w:rPr>
          <w:rFonts w:eastAsiaTheme="minorHAnsi"/>
          <w:sz w:val="28"/>
          <w:szCs w:val="28"/>
          <w:lang w:eastAsia="en-US"/>
        </w:rPr>
        <w:t xml:space="preserve"> устройств.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Привести в порядок использованную в работе бытовую электротехнику;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Убрать в отведенное место колющие и режущие инструменты, использованную в работе бытовую электротехнику.</w:t>
      </w:r>
    </w:p>
    <w:p w:rsidR="00B626F6" w:rsidRPr="00B626F6" w:rsidRDefault="00B626F6" w:rsidP="00B626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ascii="Arial" w:eastAsiaTheme="minorHAnsi" w:hAnsi="Arial" w:cs="Arial"/>
          <w:b/>
          <w:bCs/>
          <w:i/>
          <w:iCs/>
          <w:sz w:val="28"/>
          <w:szCs w:val="28"/>
          <w:lang w:eastAsia="en-US"/>
        </w:rPr>
        <w:tab/>
      </w:r>
      <w:r w:rsidRPr="00B626F6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оборудования, бытовой электротехники проинформировать об этом учителя (иное лицо, проводящее занятия).</w:t>
      </w:r>
    </w:p>
    <w:p w:rsidR="00B626F6" w:rsidRPr="00B626F6" w:rsidRDefault="00B626F6" w:rsidP="00B626F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С его разрешения организованно покинуть кабинет.</w:t>
      </w:r>
    </w:p>
    <w:p w:rsidR="00B626F6" w:rsidRPr="00B626F6" w:rsidRDefault="00B626F6" w:rsidP="00B626F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626F6" w:rsidRPr="00B626F6" w:rsidRDefault="00B626F6" w:rsidP="00B626F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sz w:val="28"/>
          <w:szCs w:val="28"/>
          <w:lang w:eastAsia="en-US"/>
        </w:rPr>
        <w:lastRenderedPageBreak/>
        <w:t>6. ЗАКЛЮЧИТЕЛЬНЫЕ ПОЛОЖЕНИЯ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Инструкция должны быть досрочно пересмотрены в следующих случаях: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помещении;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B626F6" w:rsidRPr="00B626F6" w:rsidRDefault="00B626F6" w:rsidP="00B626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626F6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помещении не изменяются, то ее действие продлевается на следующие 5 лет.</w:t>
      </w:r>
      <w:proofErr w:type="gramEnd"/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B626F6" w:rsidRPr="00B626F6" w:rsidRDefault="00B626F6" w:rsidP="00B626F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626F6" w:rsidRPr="00B626F6" w:rsidRDefault="00B626F6" w:rsidP="00B626F6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B626F6" w:rsidRPr="00B626F6" w:rsidRDefault="00B626F6" w:rsidP="00B626F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626F6">
        <w:rPr>
          <w:rFonts w:eastAsiaTheme="minorHAnsi"/>
          <w:sz w:val="28"/>
          <w:szCs w:val="28"/>
          <w:lang w:eastAsia="en-US"/>
        </w:rPr>
        <w:t>В соответствии с</w:t>
      </w:r>
      <w:r w:rsidRPr="00B626F6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B626F6">
        <w:rPr>
          <w:rFonts w:eastAsiaTheme="minorHAnsi"/>
          <w:sz w:val="28"/>
          <w:szCs w:val="28"/>
          <w:lang w:eastAsia="en-US"/>
        </w:rPr>
        <w:t>Постановлением Министерства здравоохранения РФ и Главного государственного санитарно</w:t>
      </w:r>
      <w:r w:rsidR="00E02F4B">
        <w:rPr>
          <w:rFonts w:eastAsiaTheme="minorHAnsi"/>
          <w:sz w:val="28"/>
          <w:szCs w:val="28"/>
          <w:lang w:eastAsia="en-US"/>
        </w:rPr>
        <w:t xml:space="preserve">го врача РФ  </w:t>
      </w:r>
      <w:r w:rsidRPr="00B626F6">
        <w:rPr>
          <w:rFonts w:eastAsiaTheme="minorHAnsi"/>
          <w:sz w:val="28"/>
          <w:szCs w:val="28"/>
          <w:lang w:eastAsia="en-US"/>
        </w:rPr>
        <w:t xml:space="preserve"> «О введении в действие санитарно эпидемиологических правил</w:t>
      </w:r>
      <w:r w:rsidR="00E02F4B">
        <w:rPr>
          <w:rFonts w:eastAsiaTheme="minorHAnsi"/>
          <w:sz w:val="28"/>
          <w:szCs w:val="28"/>
          <w:lang w:eastAsia="en-US"/>
        </w:rPr>
        <w:t xml:space="preserve"> и нормативов (СанПиН 2.4.2.2821-10</w:t>
      </w:r>
      <w:r w:rsidRPr="00B626F6">
        <w:rPr>
          <w:rFonts w:eastAsiaTheme="minorHAnsi"/>
          <w:sz w:val="28"/>
          <w:szCs w:val="28"/>
          <w:lang w:eastAsia="en-US"/>
        </w:rPr>
        <w:t>)» «Длительность практической работы на уроках труда для обучающихся в 5 – 7 классах не должна превышать 65% времени занятий. Длительность непрерывной работы по основным трудовым операциям для обучающихся в 5-х классах – не более 10 минут, в 6-х – 12 минут, в 7-х – 16 минут».</w:t>
      </w:r>
    </w:p>
    <w:p w:rsidR="00B626F6" w:rsidRPr="00B626F6" w:rsidRDefault="00B626F6" w:rsidP="00811483">
      <w:pPr>
        <w:jc w:val="center"/>
        <w:rPr>
          <w:b/>
          <w:sz w:val="28"/>
          <w:szCs w:val="28"/>
        </w:rPr>
      </w:pPr>
    </w:p>
    <w:p w:rsidR="00E02F4B" w:rsidRPr="000F2465" w:rsidRDefault="00E02F4B" w:rsidP="00E02F4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E02F4B" w:rsidRDefault="00E02F4B" w:rsidP="00E02F4B"/>
    <w:p w:rsidR="00E02F4B" w:rsidRDefault="00E02F4B" w:rsidP="00E02F4B"/>
    <w:p w:rsidR="00E02F4B" w:rsidRDefault="00E02F4B" w:rsidP="00E02F4B"/>
    <w:p w:rsidR="00811483" w:rsidRPr="00B626F6" w:rsidRDefault="00811483" w:rsidP="00811483">
      <w:pPr>
        <w:tabs>
          <w:tab w:val="left" w:pos="5175"/>
        </w:tabs>
        <w:rPr>
          <w:sz w:val="28"/>
          <w:szCs w:val="28"/>
        </w:rPr>
      </w:pPr>
      <w:bookmarkStart w:id="1" w:name="_GoBack"/>
      <w:bookmarkEnd w:id="1"/>
      <w:r w:rsidRPr="00B626F6">
        <w:rPr>
          <w:sz w:val="28"/>
          <w:szCs w:val="28"/>
        </w:rPr>
        <w:tab/>
      </w:r>
    </w:p>
    <w:sectPr w:rsidR="00811483" w:rsidRPr="00B626F6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287BD"/>
    <w:multiLevelType w:val="multilevel"/>
    <w:tmpl w:val="0AE58EB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F9D74"/>
    <w:multiLevelType w:val="multilevel"/>
    <w:tmpl w:val="7F490A4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371A6F2"/>
    <w:multiLevelType w:val="multilevel"/>
    <w:tmpl w:val="7AE7542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54DEA6F"/>
    <w:multiLevelType w:val="multilevel"/>
    <w:tmpl w:val="1D26674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66FF3390"/>
    <w:multiLevelType w:val="multilevel"/>
    <w:tmpl w:val="5A4A9EB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A4F08"/>
    <w:rsid w:val="001F4750"/>
    <w:rsid w:val="002C322C"/>
    <w:rsid w:val="00615E0C"/>
    <w:rsid w:val="00723897"/>
    <w:rsid w:val="007A3CE1"/>
    <w:rsid w:val="007D63EE"/>
    <w:rsid w:val="00811483"/>
    <w:rsid w:val="009C6E38"/>
    <w:rsid w:val="00B626F6"/>
    <w:rsid w:val="00E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cp:lastPrinted>2014-07-14T06:45:00Z</cp:lastPrinted>
  <dcterms:created xsi:type="dcterms:W3CDTF">2011-07-04T13:32:00Z</dcterms:created>
  <dcterms:modified xsi:type="dcterms:W3CDTF">2014-07-14T06:46:00Z</dcterms:modified>
</cp:coreProperties>
</file>