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A8" w:rsidRDefault="001F2AA8" w:rsidP="001F2AA8">
      <w:pPr>
        <w:ind w:firstLine="708"/>
        <w:jc w:val="right"/>
        <w:rPr>
          <w:b/>
        </w:rPr>
      </w:pPr>
      <w:r>
        <w:rPr>
          <w:b/>
        </w:rPr>
        <w:t xml:space="preserve">Памятка </w:t>
      </w:r>
      <w:r w:rsidR="00272C11">
        <w:rPr>
          <w:b/>
        </w:rPr>
        <w:t>2</w:t>
      </w:r>
    </w:p>
    <w:p w:rsidR="001F2AA8" w:rsidRDefault="001F2AA8" w:rsidP="001F2AA8">
      <w:pPr>
        <w:ind w:firstLine="708"/>
        <w:jc w:val="right"/>
        <w:rPr>
          <w:b/>
        </w:rPr>
      </w:pPr>
    </w:p>
    <w:p w:rsidR="00265F6C" w:rsidRDefault="00265F6C" w:rsidP="001F2AA8">
      <w:pPr>
        <w:ind w:firstLine="708"/>
        <w:jc w:val="center"/>
        <w:rPr>
          <w:b/>
        </w:rPr>
      </w:pPr>
      <w:r w:rsidRPr="00155EF2">
        <w:rPr>
          <w:b/>
        </w:rPr>
        <w:t>Содействие старшеклассникам в построении индивидуальных образовател</w:t>
      </w:r>
      <w:r>
        <w:rPr>
          <w:b/>
        </w:rPr>
        <w:t>ьно-профессиональных траекторий</w:t>
      </w:r>
    </w:p>
    <w:p w:rsidR="003769BE" w:rsidRDefault="003769BE" w:rsidP="003769BE">
      <w:pPr>
        <w:pStyle w:val="Default"/>
        <w:jc w:val="center"/>
        <w:rPr>
          <w:i/>
          <w:iCs/>
        </w:rPr>
      </w:pPr>
      <w:r w:rsidRPr="00A01CBA">
        <w:rPr>
          <w:i/>
          <w:iCs/>
        </w:rPr>
        <w:t xml:space="preserve">(по материалам сайта </w:t>
      </w:r>
      <w:hyperlink r:id="rId4" w:history="1">
        <w:r w:rsidRPr="00FF2506">
          <w:rPr>
            <w:rStyle w:val="a6"/>
            <w:i/>
            <w:iCs/>
          </w:rPr>
          <w:t>http://www.erudition.ru</w:t>
        </w:r>
      </w:hyperlink>
      <w:r w:rsidRPr="00A01CBA">
        <w:rPr>
          <w:i/>
          <w:iCs/>
        </w:rPr>
        <w:t>)</w:t>
      </w:r>
    </w:p>
    <w:p w:rsidR="00265F6C" w:rsidRPr="00155EF2" w:rsidRDefault="00265F6C" w:rsidP="00265F6C">
      <w:pPr>
        <w:ind w:firstLine="708"/>
        <w:jc w:val="center"/>
        <w:rPr>
          <w:b/>
        </w:rPr>
      </w:pPr>
    </w:p>
    <w:p w:rsidR="00265F6C" w:rsidRDefault="00265F6C" w:rsidP="00265F6C">
      <w:pPr>
        <w:ind w:firstLine="708"/>
        <w:jc w:val="both"/>
      </w:pPr>
      <w:r>
        <w:t xml:space="preserve">К концу старшего школьного возраста юноши и девушки обычно достигают известной степени физической зрелости, и завершается характерный для подросткового возраста период бурного роста. В этих условиях важность неформального, доверительного общения взрослых людей, особенно очевидна. </w:t>
      </w:r>
      <w:r w:rsidR="001F2AA8" w:rsidRPr="001F2AA8">
        <w:t>П</w:t>
      </w:r>
      <w:r w:rsidRPr="001F2AA8">
        <w:t>оддержка</w:t>
      </w:r>
      <w:r w:rsidR="001F2AA8" w:rsidRPr="001F2AA8">
        <w:t xml:space="preserve"> старшеклассников</w:t>
      </w:r>
      <w:r w:rsidRPr="001F2AA8">
        <w:t xml:space="preserve"> в выборе</w:t>
      </w:r>
      <w:r w:rsidR="001F2AA8" w:rsidRPr="001F2AA8">
        <w:t xml:space="preserve"> будущей профессии</w:t>
      </w:r>
      <w:r w:rsidRPr="001F2AA8">
        <w:t xml:space="preserve"> представляет собой психолого-педагогический акт, направленный на то, чтобы снять напряжение в вопросах профессионального самоопределения, убрать конфронтацию отношений меж</w:t>
      </w:r>
      <w:r>
        <w:t xml:space="preserve">ду старшими школьниками и взрослыми. Не за счёт отказа от собственных взглядов, а на основе признания за старшеклассниками права на </w:t>
      </w:r>
      <w:r w:rsidRPr="003B46EF">
        <w:rPr>
          <w:u w:val="single"/>
        </w:rPr>
        <w:t>собственную позицию, собственные взгляды</w:t>
      </w:r>
      <w:r>
        <w:t xml:space="preserve">. </w:t>
      </w:r>
    </w:p>
    <w:p w:rsidR="00265F6C" w:rsidRDefault="00265F6C" w:rsidP="00265F6C">
      <w:pPr>
        <w:ind w:firstLine="708"/>
        <w:jc w:val="both"/>
      </w:pPr>
      <w:r>
        <w:t xml:space="preserve"> Именно первый поиск смысла жизни и составляет главную, интегративную черту ранней юности. С этих позиций можно выделить несколько групп молодёжи этого возраста, знание которых подскажет </w:t>
      </w:r>
      <w:r w:rsidR="001F2AA8">
        <w:t xml:space="preserve">тьютору </w:t>
      </w:r>
      <w:r>
        <w:t>пути помощи им в жизненной ситуации.</w:t>
      </w:r>
    </w:p>
    <w:p w:rsidR="00265F6C" w:rsidRDefault="00265F6C" w:rsidP="00265F6C">
      <w:pPr>
        <w:ind w:firstLine="708"/>
        <w:jc w:val="both"/>
      </w:pPr>
      <w:r>
        <w:t xml:space="preserve">К </w:t>
      </w:r>
      <w:r w:rsidRPr="003B46EF">
        <w:rPr>
          <w:b/>
          <w:i/>
          <w:sz w:val="28"/>
          <w:szCs w:val="28"/>
          <w:u w:val="single"/>
        </w:rPr>
        <w:t>первой группе</w:t>
      </w:r>
      <w:r>
        <w:t xml:space="preserve"> можно отнести учащихся, для которых смысл собственного бытия – постоянный предмет длительных и мучительных раздумий. Главный побудитель этих раздумий – </w:t>
      </w:r>
      <w:r w:rsidRPr="001F2AA8">
        <w:rPr>
          <w:i/>
        </w:rPr>
        <w:t>стремление к самосовершенствованию, к познанию сущности</w:t>
      </w:r>
      <w:r w:rsidRPr="001F2AA8">
        <w:t xml:space="preserve"> </w:t>
      </w:r>
      <w:r w:rsidRPr="001F2AA8">
        <w:rPr>
          <w:i/>
        </w:rPr>
        <w:t>человеческих отношений.</w:t>
      </w:r>
      <w:r>
        <w:t xml:space="preserve"> Для представителей этой группы свойственно ценностное отношение к человеческой жизни, к самым разным её проявлениям.</w:t>
      </w:r>
    </w:p>
    <w:p w:rsidR="00265F6C" w:rsidRPr="003B46EF" w:rsidRDefault="00265F6C" w:rsidP="00265F6C">
      <w:pPr>
        <w:ind w:firstLine="708"/>
        <w:jc w:val="both"/>
        <w:rPr>
          <w:i/>
        </w:rPr>
      </w:pPr>
      <w:r>
        <w:t xml:space="preserve">Участники </w:t>
      </w:r>
      <w:r w:rsidRPr="003B46EF">
        <w:rPr>
          <w:b/>
          <w:i/>
          <w:sz w:val="28"/>
          <w:szCs w:val="28"/>
          <w:u w:val="single"/>
        </w:rPr>
        <w:t>второй группы</w:t>
      </w:r>
      <w:r>
        <w:t xml:space="preserve"> поиск смысла жизни проявляют в сложные, переломные моменты жизни, в трудные ситуации выбора. Это старшеклассники с ответственным отношением к своим поступкам, с развитой способностью к самоанализу, но </w:t>
      </w:r>
      <w:r w:rsidRPr="001F2AA8">
        <w:rPr>
          <w:i/>
        </w:rPr>
        <w:t>без лишней рефлексии.</w:t>
      </w:r>
    </w:p>
    <w:p w:rsidR="00265F6C" w:rsidRDefault="00265F6C" w:rsidP="00265F6C">
      <w:pPr>
        <w:ind w:firstLine="708"/>
        <w:jc w:val="both"/>
      </w:pPr>
      <w:r>
        <w:t xml:space="preserve">Многие из старшеклассников из </w:t>
      </w:r>
      <w:r w:rsidRPr="003B46EF">
        <w:rPr>
          <w:b/>
          <w:i/>
          <w:sz w:val="28"/>
          <w:szCs w:val="28"/>
          <w:u w:val="single"/>
        </w:rPr>
        <w:t>третьей группы</w:t>
      </w:r>
      <w:r>
        <w:t xml:space="preserve"> задумываются над смыслом жизни лишь при выборе профессионального пути. Их, прежде всего, волнует вопрос: «Кем </w:t>
      </w:r>
      <w:r>
        <w:lastRenderedPageBreak/>
        <w:t xml:space="preserve">быть?», а лишь потом «Каким быть?». Эти учащиеся  реально воспринимают окружающую действительность, не </w:t>
      </w:r>
      <w:proofErr w:type="gramStart"/>
      <w:r>
        <w:t>витают в облаках и стремятся</w:t>
      </w:r>
      <w:proofErr w:type="gramEnd"/>
      <w:r>
        <w:t xml:space="preserve"> строить идеальные модели будущего. Смысл жизни они видят ни в «созидании самого себя», а в </w:t>
      </w:r>
      <w:r w:rsidRPr="001F2AA8">
        <w:rPr>
          <w:i/>
        </w:rPr>
        <w:t>конструировании той среды</w:t>
      </w:r>
      <w:r>
        <w:t>, в которой они собираются в дальнейшем жить</w:t>
      </w:r>
      <w:r w:rsidR="001F2AA8">
        <w:t>,</w:t>
      </w:r>
      <w:r>
        <w:t xml:space="preserve"> и пользоваться её благами.</w:t>
      </w:r>
    </w:p>
    <w:p w:rsidR="00265F6C" w:rsidRDefault="00265F6C" w:rsidP="00265F6C">
      <w:pPr>
        <w:ind w:firstLine="708"/>
        <w:jc w:val="both"/>
      </w:pPr>
      <w:r w:rsidRPr="00265F6C">
        <w:rPr>
          <w:b/>
          <w:i/>
          <w:sz w:val="28"/>
          <w:szCs w:val="28"/>
          <w:u w:val="single"/>
        </w:rPr>
        <w:t>Четвёртая группа</w:t>
      </w:r>
      <w:r>
        <w:t xml:space="preserve"> – это наиболее прагматически направленная. Смысл жизни воспринимается через призму будущей профессии. Они вообще не ставят вопрос: «Каким быть?». Стремятся к такой будущей профессии, которая обеспечит им достойный материальный и социальный статус, даст возможность раскрыть свой творческий потенциал. Эту группу отличает то, что они более внимательны к политическим, экономическим событиям в стране и </w:t>
      </w:r>
      <w:r w:rsidRPr="001F2AA8">
        <w:rPr>
          <w:i/>
        </w:rPr>
        <w:t>пытаются осмыслить личную сопричастность</w:t>
      </w:r>
      <w:r>
        <w:t>.</w:t>
      </w:r>
    </w:p>
    <w:p w:rsidR="00265F6C" w:rsidRDefault="00265F6C" w:rsidP="00265F6C">
      <w:pPr>
        <w:ind w:firstLine="708"/>
        <w:jc w:val="both"/>
      </w:pPr>
      <w:r>
        <w:t xml:space="preserve">Учащиеся </w:t>
      </w:r>
      <w:r w:rsidRPr="00265F6C">
        <w:rPr>
          <w:b/>
          <w:i/>
          <w:sz w:val="28"/>
          <w:szCs w:val="28"/>
          <w:u w:val="single"/>
        </w:rPr>
        <w:t>пятой группы</w:t>
      </w:r>
      <w:r>
        <w:t xml:space="preserve"> не задумываются ни о смысле жизни, ни о собственном будущем. Живут интересами сегодняшнего дня, подчиняясь общему потоку событий, и </w:t>
      </w:r>
      <w:r w:rsidRPr="001F2AA8">
        <w:rPr>
          <w:i/>
        </w:rPr>
        <w:t>не занимаются процессом самопознания.</w:t>
      </w:r>
      <w:r>
        <w:t xml:space="preserve"> Они ведут насыщенной образ жизни и им некогда подумать о смысле бытия. Дальнейшее развитие событий рано или поздно приведёт их к ситуации выбора, заставит задуматься о выборе профессии, но это случится позднее, может быть после школы.</w:t>
      </w:r>
    </w:p>
    <w:p w:rsidR="00265F6C" w:rsidRPr="00CC152F" w:rsidRDefault="00265F6C" w:rsidP="00265F6C">
      <w:pPr>
        <w:ind w:firstLine="708"/>
        <w:jc w:val="both"/>
      </w:pPr>
      <w:r>
        <w:t xml:space="preserve">Есть школьники, которые сознательно </w:t>
      </w:r>
      <w:r w:rsidRPr="001F2AA8">
        <w:rPr>
          <w:i/>
        </w:rPr>
        <w:t>отказываются  от поисков понимания смысла жизни,</w:t>
      </w:r>
      <w:r>
        <w:t xml:space="preserve"> их можно отнести к </w:t>
      </w:r>
      <w:r w:rsidRPr="00265F6C">
        <w:rPr>
          <w:b/>
          <w:i/>
          <w:sz w:val="28"/>
          <w:szCs w:val="28"/>
          <w:u w:val="single"/>
        </w:rPr>
        <w:t>шестой группе.</w:t>
      </w:r>
      <w:r>
        <w:rPr>
          <w:i/>
        </w:rPr>
        <w:t xml:space="preserve"> </w:t>
      </w:r>
      <w:r>
        <w:t>В основе отказа – ложь и лицемерие старших, боязнь заглянуть в завтрашний день из-за отсутствия оптимистической версии.</w:t>
      </w:r>
    </w:p>
    <w:p w:rsidR="00265F6C" w:rsidRDefault="00265F6C" w:rsidP="00265F6C">
      <w:pPr>
        <w:ind w:firstLine="708"/>
        <w:jc w:val="both"/>
      </w:pPr>
      <w:r>
        <w:t xml:space="preserve">Признаки каждой типологической группы переплетаются между собой, но можно выделить наиболее существенное, что поможет </w:t>
      </w:r>
      <w:r w:rsidR="001F2AA8">
        <w:t>тьютору</w:t>
      </w:r>
      <w:r>
        <w:t xml:space="preserve"> в решении самых трудных проблем в вопросах профессионального самоопределения старшеклассников.</w:t>
      </w:r>
    </w:p>
    <w:p w:rsidR="00DA3471" w:rsidRDefault="00DA3471" w:rsidP="00265F6C">
      <w:pPr>
        <w:ind w:firstLine="708"/>
        <w:jc w:val="both"/>
      </w:pPr>
    </w:p>
    <w:p w:rsidR="00265F6C" w:rsidRPr="00265F6C" w:rsidRDefault="00265F6C" w:rsidP="00265F6C">
      <w:pPr>
        <w:ind w:firstLine="708"/>
        <w:jc w:val="both"/>
        <w:rPr>
          <w:i/>
          <w:u w:val="single"/>
        </w:rPr>
      </w:pPr>
      <w:r>
        <w:t xml:space="preserve"> </w:t>
      </w:r>
      <w:r w:rsidRPr="00265F6C">
        <w:rPr>
          <w:i/>
          <w:u w:val="single"/>
        </w:rPr>
        <w:t>Ведущая воспитательная идея</w:t>
      </w:r>
      <w:r w:rsidRPr="00265F6C">
        <w:rPr>
          <w:i/>
        </w:rPr>
        <w:t xml:space="preserve"> старшего возраста школьников создать условия для мобилизации потенциальных возможностей личности в соответствии с реальными притязаниями, </w:t>
      </w:r>
      <w:r w:rsidRPr="00265F6C">
        <w:rPr>
          <w:i/>
          <w:u w:val="single"/>
        </w:rPr>
        <w:t>ориентировать</w:t>
      </w:r>
      <w:r w:rsidRPr="00265F6C">
        <w:rPr>
          <w:i/>
        </w:rPr>
        <w:t xml:space="preserve"> школьников на развитие способности к </w:t>
      </w:r>
      <w:r w:rsidRPr="00265F6C">
        <w:rPr>
          <w:i/>
          <w:u w:val="single"/>
        </w:rPr>
        <w:t xml:space="preserve">самопознанию, самоопределению, самовоспитанию и самообразованию. </w:t>
      </w:r>
    </w:p>
    <w:sectPr w:rsidR="00265F6C" w:rsidRPr="00265F6C" w:rsidSect="00DA34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5F6C"/>
    <w:rsid w:val="001F2AA8"/>
    <w:rsid w:val="00265F6C"/>
    <w:rsid w:val="00272C11"/>
    <w:rsid w:val="00314D8F"/>
    <w:rsid w:val="0036683C"/>
    <w:rsid w:val="003769BE"/>
    <w:rsid w:val="00557C54"/>
    <w:rsid w:val="006744C2"/>
    <w:rsid w:val="00703C0A"/>
    <w:rsid w:val="008955B4"/>
    <w:rsid w:val="009D7D22"/>
    <w:rsid w:val="00D14E8D"/>
    <w:rsid w:val="00D70942"/>
    <w:rsid w:val="00DA3471"/>
    <w:rsid w:val="00DA6012"/>
    <w:rsid w:val="00DC6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03C0A"/>
    <w:rPr>
      <w:i/>
      <w:iCs/>
    </w:rPr>
  </w:style>
  <w:style w:type="paragraph" w:styleId="a4">
    <w:name w:val="Intense Quote"/>
    <w:basedOn w:val="a"/>
    <w:next w:val="a"/>
    <w:link w:val="a5"/>
    <w:uiPriority w:val="30"/>
    <w:qFormat/>
    <w:rsid w:val="00703C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703C0A"/>
    <w:rPr>
      <w:b/>
      <w:bCs/>
      <w:i/>
      <w:iCs/>
      <w:color w:val="4F81BD"/>
      <w:sz w:val="24"/>
      <w:szCs w:val="24"/>
    </w:rPr>
  </w:style>
  <w:style w:type="paragraph" w:customStyle="1" w:styleId="Default">
    <w:name w:val="Default"/>
    <w:rsid w:val="003769B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3769B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769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rudi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</dc:creator>
  <cp:lastModifiedBy>1</cp:lastModifiedBy>
  <cp:revision>6</cp:revision>
  <cp:lastPrinted>2012-04-02T06:48:00Z</cp:lastPrinted>
  <dcterms:created xsi:type="dcterms:W3CDTF">2012-04-02T06:46:00Z</dcterms:created>
  <dcterms:modified xsi:type="dcterms:W3CDTF">2016-11-09T09:41:00Z</dcterms:modified>
</cp:coreProperties>
</file>