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1CA" w:rsidRDefault="002141CA" w:rsidP="002141CA">
      <w:pPr>
        <w:jc w:val="center"/>
        <w:rPr>
          <w:b/>
          <w:sz w:val="28"/>
          <w:szCs w:val="28"/>
        </w:rPr>
      </w:pPr>
      <w:r>
        <w:rPr>
          <w:b/>
          <w:sz w:val="28"/>
          <w:szCs w:val="28"/>
        </w:rPr>
        <w:t>Жить как люди.</w:t>
      </w:r>
    </w:p>
    <w:p w:rsidR="002141CA" w:rsidRDefault="002141CA" w:rsidP="002141CA">
      <w:pPr>
        <w:pStyle w:val="a3"/>
        <w:spacing w:before="0" w:beforeAutospacing="0" w:after="0" w:afterAutospacing="0"/>
        <w:ind w:firstLine="720"/>
        <w:jc w:val="both"/>
        <w:rPr>
          <w:sz w:val="28"/>
          <w:szCs w:val="28"/>
        </w:rPr>
      </w:pPr>
      <w:r>
        <w:rPr>
          <w:sz w:val="28"/>
          <w:szCs w:val="28"/>
        </w:rPr>
        <w:t xml:space="preserve">Цель: осознание причин интолерантного отношения к людям других национальностей. </w:t>
      </w:r>
    </w:p>
    <w:p w:rsidR="002141CA" w:rsidRDefault="002141CA" w:rsidP="002141CA">
      <w:pPr>
        <w:ind w:firstLine="720"/>
        <w:jc w:val="both"/>
        <w:rPr>
          <w:sz w:val="28"/>
          <w:szCs w:val="28"/>
        </w:rPr>
      </w:pPr>
      <w:r>
        <w:rPr>
          <w:sz w:val="28"/>
          <w:szCs w:val="28"/>
        </w:rPr>
        <w:t xml:space="preserve">Задачи: </w:t>
      </w:r>
    </w:p>
    <w:p w:rsidR="002141CA" w:rsidRDefault="002141CA" w:rsidP="002141CA">
      <w:pPr>
        <w:ind w:firstLine="720"/>
        <w:jc w:val="both"/>
        <w:rPr>
          <w:sz w:val="28"/>
          <w:szCs w:val="28"/>
        </w:rPr>
      </w:pPr>
      <w:r>
        <w:rPr>
          <w:sz w:val="28"/>
          <w:szCs w:val="28"/>
        </w:rPr>
        <w:t>- формировать корректного отношения другим национальностям;</w:t>
      </w:r>
    </w:p>
    <w:p w:rsidR="002141CA" w:rsidRDefault="002141CA" w:rsidP="002141CA">
      <w:pPr>
        <w:ind w:firstLine="720"/>
        <w:jc w:val="both"/>
        <w:rPr>
          <w:sz w:val="28"/>
          <w:szCs w:val="28"/>
        </w:rPr>
      </w:pPr>
      <w:r>
        <w:rPr>
          <w:sz w:val="28"/>
          <w:szCs w:val="28"/>
        </w:rPr>
        <w:t>- воспитывать чувство ответственности за свои поступки.</w:t>
      </w:r>
    </w:p>
    <w:p w:rsidR="002141CA" w:rsidRDefault="002141CA" w:rsidP="002141CA">
      <w:pPr>
        <w:ind w:firstLine="720"/>
        <w:jc w:val="both"/>
        <w:rPr>
          <w:sz w:val="28"/>
          <w:szCs w:val="28"/>
        </w:rPr>
      </w:pPr>
      <w:r>
        <w:rPr>
          <w:sz w:val="28"/>
          <w:szCs w:val="28"/>
        </w:rPr>
        <w:t>Материально-техническое обеспечение: листы ватмана, фломастеры, ручки, бумага.</w:t>
      </w:r>
    </w:p>
    <w:p w:rsidR="002141CA" w:rsidRDefault="002141CA" w:rsidP="002141CA">
      <w:pPr>
        <w:ind w:firstLine="720"/>
        <w:jc w:val="both"/>
        <w:rPr>
          <w:sz w:val="28"/>
          <w:szCs w:val="28"/>
        </w:rPr>
      </w:pPr>
    </w:p>
    <w:p w:rsidR="002141CA" w:rsidRDefault="002141CA" w:rsidP="002141CA">
      <w:pPr>
        <w:ind w:firstLine="720"/>
        <w:jc w:val="both"/>
        <w:rPr>
          <w:sz w:val="28"/>
          <w:szCs w:val="28"/>
        </w:rPr>
      </w:pPr>
      <w:r>
        <w:rPr>
          <w:sz w:val="28"/>
          <w:szCs w:val="28"/>
        </w:rPr>
        <w:t>Ход занятия.</w:t>
      </w:r>
    </w:p>
    <w:p w:rsidR="002141CA" w:rsidRDefault="002141CA" w:rsidP="002141CA">
      <w:pPr>
        <w:ind w:firstLine="720"/>
        <w:jc w:val="both"/>
        <w:rPr>
          <w:sz w:val="28"/>
          <w:szCs w:val="28"/>
        </w:rPr>
      </w:pPr>
      <w:r>
        <w:rPr>
          <w:sz w:val="28"/>
          <w:szCs w:val="28"/>
        </w:rPr>
        <w:t>1. Внутренний мир каждого человека неповторим. Нет двух людей с одинаковым мироощущением. Вступая во взаимоотношения с другими людьми, мы следуем определенным правилам, иногда неловко и неумело, из-за чего иногда возникают проблемы и затруднения. Страшное случается, когда люди теряют контроль над своими эмоциями, когда разум затмевают негативные мысли и чувства.</w:t>
      </w:r>
    </w:p>
    <w:p w:rsidR="002141CA" w:rsidRDefault="002141CA" w:rsidP="002141CA">
      <w:pPr>
        <w:ind w:firstLine="720"/>
        <w:jc w:val="both"/>
        <w:rPr>
          <w:sz w:val="28"/>
          <w:szCs w:val="28"/>
        </w:rPr>
      </w:pPr>
      <w:r>
        <w:rPr>
          <w:sz w:val="28"/>
          <w:szCs w:val="28"/>
        </w:rPr>
        <w:t>СМИ нередко сообщают о трагических событиях: избиение лиц неславянской национальности, унижение группой ребят своих одноклассников и т.д.</w:t>
      </w:r>
    </w:p>
    <w:p w:rsidR="002141CA" w:rsidRDefault="002141CA" w:rsidP="002141CA">
      <w:pPr>
        <w:ind w:firstLine="720"/>
        <w:jc w:val="both"/>
        <w:rPr>
          <w:sz w:val="28"/>
          <w:szCs w:val="28"/>
        </w:rPr>
      </w:pPr>
      <w:r>
        <w:rPr>
          <w:sz w:val="28"/>
          <w:szCs w:val="28"/>
        </w:rPr>
        <w:t>Чем вызвано такое поведение? Можно ли было избежать таких случаев? Как предотвратить подобные ситуации?</w:t>
      </w:r>
    </w:p>
    <w:p w:rsidR="002141CA" w:rsidRDefault="002141CA" w:rsidP="002141CA">
      <w:pPr>
        <w:ind w:firstLine="720"/>
        <w:jc w:val="both"/>
        <w:rPr>
          <w:sz w:val="28"/>
          <w:szCs w:val="28"/>
        </w:rPr>
      </w:pPr>
    </w:p>
    <w:p w:rsidR="002141CA" w:rsidRDefault="002141CA" w:rsidP="002141CA">
      <w:pPr>
        <w:ind w:firstLine="720"/>
        <w:jc w:val="both"/>
        <w:rPr>
          <w:sz w:val="28"/>
          <w:szCs w:val="28"/>
        </w:rPr>
      </w:pPr>
      <w:r>
        <w:rPr>
          <w:sz w:val="28"/>
          <w:szCs w:val="28"/>
        </w:rPr>
        <w:t xml:space="preserve">Во Франции на рубеже </w:t>
      </w:r>
      <w:r>
        <w:rPr>
          <w:sz w:val="28"/>
          <w:szCs w:val="28"/>
          <w:lang w:val="en-US"/>
        </w:rPr>
        <w:t>XVIII</w:t>
      </w:r>
      <w:r w:rsidRPr="006F6AB8">
        <w:rPr>
          <w:sz w:val="28"/>
          <w:szCs w:val="28"/>
        </w:rPr>
        <w:t>-</w:t>
      </w:r>
      <w:r>
        <w:rPr>
          <w:sz w:val="28"/>
          <w:szCs w:val="28"/>
          <w:lang w:val="en-US"/>
        </w:rPr>
        <w:t>XIX</w:t>
      </w:r>
      <w:r>
        <w:rPr>
          <w:sz w:val="28"/>
          <w:szCs w:val="28"/>
        </w:rPr>
        <w:t xml:space="preserve"> веков был широко известен князь Талейран Перигор. Он отличается тем, что при разных правительствах (и при революционном, и при Наполеоне, и при Людовике </w:t>
      </w:r>
      <w:r>
        <w:rPr>
          <w:sz w:val="28"/>
          <w:szCs w:val="28"/>
          <w:lang w:val="en-US"/>
        </w:rPr>
        <w:t>XVII</w:t>
      </w:r>
      <w:r w:rsidRPr="0068725F">
        <w:rPr>
          <w:sz w:val="28"/>
          <w:szCs w:val="28"/>
        </w:rPr>
        <w:t xml:space="preserve">) </w:t>
      </w:r>
      <w:r>
        <w:rPr>
          <w:sz w:val="28"/>
          <w:szCs w:val="28"/>
        </w:rPr>
        <w:t xml:space="preserve">оставался неизменно министром иностранных дел. Этот человек был талантливым во многих областях, но более всего в умении учитывать настроения окружающих, уважительно к ним относиться, искать решение проблем способом, наименее ущемляющем интересы других людей. И при этом сохранял собственные принципы, стремясь к тому, чтобы управлять </w:t>
      </w:r>
      <w:r>
        <w:rPr>
          <w:sz w:val="28"/>
          <w:szCs w:val="28"/>
        </w:rPr>
        <w:lastRenderedPageBreak/>
        <w:t>ситуацией, а не слепо подчиняться обстоятельствам. С именем этого человека связано понятие «толерантность».</w:t>
      </w:r>
    </w:p>
    <w:p w:rsidR="002141CA" w:rsidRDefault="002141CA" w:rsidP="002141CA">
      <w:pPr>
        <w:ind w:firstLine="720"/>
        <w:jc w:val="both"/>
        <w:rPr>
          <w:sz w:val="28"/>
          <w:szCs w:val="28"/>
        </w:rPr>
      </w:pPr>
      <w:r>
        <w:rPr>
          <w:sz w:val="28"/>
          <w:szCs w:val="28"/>
        </w:rPr>
        <w:t>Как вы считаете, есть ли подобная значимая личность в истории Руси?</w:t>
      </w:r>
      <w:r w:rsidRPr="00C617E2">
        <w:rPr>
          <w:sz w:val="28"/>
          <w:szCs w:val="28"/>
        </w:rPr>
        <w:t xml:space="preserve"> </w:t>
      </w:r>
      <w:r>
        <w:rPr>
          <w:i/>
          <w:sz w:val="28"/>
          <w:szCs w:val="28"/>
        </w:rPr>
        <w:t>(10 мин.)</w:t>
      </w:r>
    </w:p>
    <w:p w:rsidR="002141CA" w:rsidRDefault="002141CA" w:rsidP="002141CA">
      <w:pPr>
        <w:ind w:firstLine="720"/>
        <w:jc w:val="both"/>
        <w:rPr>
          <w:sz w:val="28"/>
          <w:szCs w:val="28"/>
        </w:rPr>
      </w:pPr>
    </w:p>
    <w:p w:rsidR="002141CA" w:rsidRDefault="002141CA" w:rsidP="002141CA">
      <w:pPr>
        <w:pStyle w:val="a3"/>
        <w:spacing w:before="0" w:beforeAutospacing="0" w:after="0" w:afterAutospacing="0"/>
        <w:ind w:firstLine="720"/>
        <w:jc w:val="both"/>
        <w:rPr>
          <w:sz w:val="28"/>
          <w:szCs w:val="28"/>
        </w:rPr>
      </w:pPr>
      <w:r>
        <w:rPr>
          <w:sz w:val="28"/>
          <w:szCs w:val="28"/>
        </w:rPr>
        <w:t xml:space="preserve">2. Часто бывает так, что мы воспринимаем какую-либо группу, например, этническую, как целое и редко задумываемся, что каждый ее представитель - личность. Например, мы часто говорим все китайцы на одно лицо, все немцы страшно педантичны, африканцы только и умеют, что играть в баскетбол, все лица кавказской национальности скупили все рынки в Москве. Однако стоит нам поближе познакомиться с конкретным человеком из этой группы, побольше узнать о нем, и его индивидуальность окажется совершенно очевидной. Например, все мы без труда узнаем в лицо китайца Джеки Чана или афроамериканца Эдди Мерфи, и мало кто не согласится с тем, что они очень талантливые актеры и незаурядные личности. </w:t>
      </w:r>
    </w:p>
    <w:p w:rsidR="002141CA" w:rsidRDefault="002141CA" w:rsidP="002141CA">
      <w:pPr>
        <w:pStyle w:val="a3"/>
        <w:spacing w:before="0" w:beforeAutospacing="0" w:after="0" w:afterAutospacing="0"/>
        <w:ind w:firstLine="720"/>
        <w:jc w:val="both"/>
        <w:rPr>
          <w:sz w:val="28"/>
          <w:szCs w:val="28"/>
        </w:rPr>
      </w:pPr>
      <w:r>
        <w:rPr>
          <w:sz w:val="28"/>
          <w:szCs w:val="28"/>
        </w:rPr>
        <w:t xml:space="preserve">Почему возникает тенденция свысока относиться к определенным группам людей (они отличаются от нас)? </w:t>
      </w:r>
    </w:p>
    <w:p w:rsidR="002141CA" w:rsidRDefault="002141CA" w:rsidP="002141CA">
      <w:pPr>
        <w:pStyle w:val="a3"/>
        <w:spacing w:before="0" w:beforeAutospacing="0" w:after="0" w:afterAutospacing="0"/>
        <w:ind w:firstLine="720"/>
        <w:jc w:val="both"/>
        <w:rPr>
          <w:sz w:val="28"/>
          <w:szCs w:val="28"/>
        </w:rPr>
      </w:pPr>
      <w:r>
        <w:rPr>
          <w:sz w:val="28"/>
          <w:szCs w:val="28"/>
        </w:rPr>
        <w:t>Чем могут отличаться от нас некоторые группы людей? (примеры отличий: нация,</w:t>
      </w:r>
      <w:r w:rsidRPr="00DF0236">
        <w:rPr>
          <w:sz w:val="28"/>
          <w:szCs w:val="28"/>
        </w:rPr>
        <w:t xml:space="preserve"> </w:t>
      </w:r>
      <w:r>
        <w:rPr>
          <w:sz w:val="28"/>
          <w:szCs w:val="28"/>
        </w:rPr>
        <w:t>раса,</w:t>
      </w:r>
      <w:r w:rsidRPr="00DF0236">
        <w:rPr>
          <w:sz w:val="28"/>
          <w:szCs w:val="28"/>
        </w:rPr>
        <w:t xml:space="preserve"> </w:t>
      </w:r>
      <w:r>
        <w:rPr>
          <w:sz w:val="28"/>
          <w:szCs w:val="28"/>
        </w:rPr>
        <w:t>профессия,</w:t>
      </w:r>
      <w:r w:rsidRPr="00DF0236">
        <w:rPr>
          <w:sz w:val="28"/>
          <w:szCs w:val="28"/>
        </w:rPr>
        <w:t xml:space="preserve"> </w:t>
      </w:r>
      <w:r>
        <w:rPr>
          <w:sz w:val="28"/>
          <w:szCs w:val="28"/>
        </w:rPr>
        <w:t>вероисповедание,</w:t>
      </w:r>
      <w:r w:rsidRPr="00DF0236">
        <w:rPr>
          <w:sz w:val="28"/>
          <w:szCs w:val="28"/>
        </w:rPr>
        <w:t xml:space="preserve"> </w:t>
      </w:r>
      <w:r>
        <w:rPr>
          <w:sz w:val="28"/>
          <w:szCs w:val="28"/>
        </w:rPr>
        <w:t>политические убеждения,</w:t>
      </w:r>
      <w:r w:rsidRPr="00DF0236">
        <w:rPr>
          <w:sz w:val="28"/>
          <w:szCs w:val="28"/>
        </w:rPr>
        <w:t xml:space="preserve"> </w:t>
      </w:r>
      <w:r>
        <w:rPr>
          <w:sz w:val="28"/>
          <w:szCs w:val="28"/>
        </w:rPr>
        <w:t>класс, социальный статус,</w:t>
      </w:r>
      <w:r w:rsidRPr="00DF0236">
        <w:rPr>
          <w:sz w:val="28"/>
          <w:szCs w:val="28"/>
        </w:rPr>
        <w:t xml:space="preserve"> </w:t>
      </w:r>
      <w:r>
        <w:rPr>
          <w:sz w:val="28"/>
          <w:szCs w:val="28"/>
        </w:rPr>
        <w:t xml:space="preserve">мнение, убеждения). </w:t>
      </w:r>
    </w:p>
    <w:p w:rsidR="002141CA" w:rsidRDefault="002141CA" w:rsidP="002141CA">
      <w:pPr>
        <w:pStyle w:val="a3"/>
        <w:spacing w:before="0" w:beforeAutospacing="0" w:after="0" w:afterAutospacing="0"/>
        <w:ind w:firstLine="720"/>
        <w:jc w:val="both"/>
        <w:rPr>
          <w:sz w:val="28"/>
          <w:szCs w:val="28"/>
        </w:rPr>
      </w:pPr>
      <w:r>
        <w:rPr>
          <w:sz w:val="28"/>
          <w:szCs w:val="28"/>
        </w:rPr>
        <w:t xml:space="preserve">Почему существуют различия национальные, расовые? (разные условия жизни и развития расы). </w:t>
      </w:r>
    </w:p>
    <w:p w:rsidR="002141CA" w:rsidRDefault="002141CA" w:rsidP="002141CA">
      <w:pPr>
        <w:pStyle w:val="a3"/>
        <w:spacing w:before="0" w:beforeAutospacing="0" w:after="0" w:afterAutospacing="0"/>
        <w:ind w:firstLine="720"/>
        <w:jc w:val="both"/>
        <w:rPr>
          <w:sz w:val="28"/>
          <w:szCs w:val="28"/>
        </w:rPr>
      </w:pPr>
      <w:r>
        <w:rPr>
          <w:sz w:val="28"/>
          <w:szCs w:val="28"/>
        </w:rPr>
        <w:t xml:space="preserve">Являются ли национальная или расовая принадлежность и культурные обычаи страны заслугой человека? Почему? (человек не выбирал и не создавал свою нацию или расу; принадлежность к нации или расе не определяет качество духовной жизни человека). </w:t>
      </w:r>
    </w:p>
    <w:p w:rsidR="002141CA" w:rsidRDefault="002141CA" w:rsidP="002141CA">
      <w:pPr>
        <w:pStyle w:val="a3"/>
        <w:spacing w:before="0" w:beforeAutospacing="0" w:after="0" w:afterAutospacing="0"/>
        <w:ind w:firstLine="720"/>
        <w:jc w:val="both"/>
        <w:rPr>
          <w:sz w:val="28"/>
          <w:szCs w:val="28"/>
        </w:rPr>
      </w:pPr>
      <w:r>
        <w:rPr>
          <w:sz w:val="28"/>
          <w:szCs w:val="28"/>
        </w:rPr>
        <w:t xml:space="preserve">Почему существуют различия в вероисповедании? (исторические процессы). </w:t>
      </w:r>
    </w:p>
    <w:p w:rsidR="002141CA" w:rsidRDefault="002141CA" w:rsidP="002141CA">
      <w:pPr>
        <w:pStyle w:val="a3"/>
        <w:spacing w:before="0" w:beforeAutospacing="0" w:after="0" w:afterAutospacing="0"/>
        <w:ind w:firstLine="720"/>
        <w:jc w:val="both"/>
        <w:rPr>
          <w:sz w:val="28"/>
          <w:szCs w:val="28"/>
        </w:rPr>
      </w:pPr>
      <w:r>
        <w:rPr>
          <w:sz w:val="28"/>
          <w:szCs w:val="28"/>
        </w:rPr>
        <w:t xml:space="preserve">Учитель зачитывает цитату из Арчибальда Кронина «Ключи царства»: «Принадлежность к тому или другому вероисповеданию является, безусловно, такой случайностью рожденья, что Бог не может придавать ей столь исключительного значения». </w:t>
      </w:r>
    </w:p>
    <w:p w:rsidR="002141CA" w:rsidRDefault="002141CA" w:rsidP="002141CA">
      <w:pPr>
        <w:pStyle w:val="a3"/>
        <w:spacing w:before="0" w:beforeAutospacing="0" w:after="0" w:afterAutospacing="0"/>
        <w:ind w:firstLine="720"/>
        <w:jc w:val="both"/>
        <w:rPr>
          <w:sz w:val="28"/>
          <w:szCs w:val="28"/>
        </w:rPr>
      </w:pPr>
      <w:r>
        <w:rPr>
          <w:sz w:val="28"/>
          <w:szCs w:val="28"/>
        </w:rPr>
        <w:t xml:space="preserve">Если религия поддерживает мир, всеобщую любовь и другие общепризнанные ценности, может ли служить препятствием для общения отличная от нашей религия другого человека? </w:t>
      </w:r>
    </w:p>
    <w:p w:rsidR="002141CA" w:rsidRPr="00C617E2" w:rsidRDefault="002141CA" w:rsidP="002141CA">
      <w:pPr>
        <w:pStyle w:val="a3"/>
        <w:spacing w:before="0" w:beforeAutospacing="0" w:after="0" w:afterAutospacing="0"/>
        <w:ind w:firstLine="720"/>
        <w:jc w:val="both"/>
        <w:rPr>
          <w:i/>
          <w:sz w:val="28"/>
          <w:szCs w:val="28"/>
        </w:rPr>
      </w:pPr>
      <w:r>
        <w:rPr>
          <w:sz w:val="28"/>
          <w:szCs w:val="28"/>
        </w:rPr>
        <w:t xml:space="preserve">Человек может отличаться от нас по одному или нескольким признакам, он может иметь отличные от нас привычки и обычаи, но ценность человека составляет лишь качество его жизни, объем блага, которое он несет другим. </w:t>
      </w:r>
      <w:r>
        <w:rPr>
          <w:i/>
          <w:sz w:val="28"/>
          <w:szCs w:val="28"/>
        </w:rPr>
        <w:t>(10 мин.)</w:t>
      </w:r>
    </w:p>
    <w:p w:rsidR="002141CA" w:rsidRDefault="002141CA" w:rsidP="002141CA">
      <w:pPr>
        <w:pStyle w:val="a3"/>
        <w:spacing w:before="0" w:beforeAutospacing="0" w:after="0" w:afterAutospacing="0"/>
        <w:ind w:firstLine="720"/>
        <w:jc w:val="both"/>
        <w:rPr>
          <w:rStyle w:val="a4"/>
        </w:rPr>
      </w:pPr>
      <w:bookmarkStart w:id="0" w:name="t27"/>
      <w:bookmarkEnd w:id="0"/>
    </w:p>
    <w:p w:rsidR="002141CA" w:rsidRDefault="002141CA" w:rsidP="002141CA">
      <w:pPr>
        <w:pStyle w:val="a3"/>
        <w:spacing w:before="0" w:beforeAutospacing="0" w:after="0" w:afterAutospacing="0"/>
        <w:ind w:firstLine="720"/>
        <w:jc w:val="both"/>
        <w:rPr>
          <w:sz w:val="28"/>
          <w:szCs w:val="28"/>
        </w:rPr>
      </w:pPr>
      <w:r>
        <w:rPr>
          <w:sz w:val="28"/>
          <w:szCs w:val="28"/>
        </w:rPr>
        <w:t>Упражнение «Слепой и зрячий».</w:t>
      </w:r>
    </w:p>
    <w:p w:rsidR="002141CA" w:rsidRDefault="002141CA" w:rsidP="002141CA">
      <w:pPr>
        <w:pStyle w:val="a3"/>
        <w:spacing w:before="0" w:beforeAutospacing="0" w:after="0" w:afterAutospacing="0"/>
        <w:ind w:firstLine="720"/>
        <w:jc w:val="both"/>
        <w:rPr>
          <w:sz w:val="28"/>
          <w:szCs w:val="28"/>
        </w:rPr>
      </w:pPr>
      <w:r>
        <w:rPr>
          <w:sz w:val="28"/>
          <w:szCs w:val="28"/>
        </w:rPr>
        <w:lastRenderedPageBreak/>
        <w:t xml:space="preserve">На столе у учителя лежат две булочки. Три добровольца выходят к доске. Одному завязывают глаза, чтобы он ничего не видел. Потом учитель предлагает каждому быстро взять со стола булочку и сесть на место. Учащийся с повязкой должен выполнить задание, не снимая повязки. </w:t>
      </w:r>
    </w:p>
    <w:p w:rsidR="002141CA" w:rsidRDefault="002141CA" w:rsidP="002141CA">
      <w:pPr>
        <w:pStyle w:val="a3"/>
        <w:spacing w:before="0" w:beforeAutospacing="0" w:after="0" w:afterAutospacing="0"/>
        <w:ind w:firstLine="720"/>
        <w:jc w:val="both"/>
        <w:rPr>
          <w:sz w:val="28"/>
          <w:szCs w:val="28"/>
        </w:rPr>
      </w:pPr>
      <w:r>
        <w:rPr>
          <w:sz w:val="28"/>
          <w:szCs w:val="28"/>
        </w:rPr>
        <w:t xml:space="preserve">После выполнения задания учитель задает вопросы слепому участнику тренинга: </w:t>
      </w:r>
    </w:p>
    <w:p w:rsidR="002141CA" w:rsidRDefault="002141CA" w:rsidP="002141CA">
      <w:pPr>
        <w:pStyle w:val="a3"/>
        <w:spacing w:before="0" w:beforeAutospacing="0" w:after="0" w:afterAutospacing="0"/>
        <w:ind w:firstLine="720"/>
        <w:jc w:val="both"/>
        <w:rPr>
          <w:sz w:val="28"/>
          <w:szCs w:val="28"/>
        </w:rPr>
      </w:pPr>
      <w:r>
        <w:rPr>
          <w:sz w:val="28"/>
          <w:szCs w:val="28"/>
        </w:rPr>
        <w:t xml:space="preserve">Что ты чувствовал, когда тебе завязали глаза? </w:t>
      </w:r>
    </w:p>
    <w:p w:rsidR="002141CA" w:rsidRPr="00C617E2" w:rsidRDefault="002141CA" w:rsidP="002141CA">
      <w:pPr>
        <w:pStyle w:val="a3"/>
        <w:spacing w:before="0" w:beforeAutospacing="0" w:after="0" w:afterAutospacing="0"/>
        <w:ind w:firstLine="720"/>
        <w:jc w:val="both"/>
        <w:rPr>
          <w:i/>
          <w:sz w:val="28"/>
          <w:szCs w:val="28"/>
        </w:rPr>
      </w:pPr>
      <w:r>
        <w:rPr>
          <w:sz w:val="28"/>
          <w:szCs w:val="28"/>
        </w:rPr>
        <w:t xml:space="preserve">Что ты чувствовал, когда тебе не досталась булочка? </w:t>
      </w:r>
      <w:r>
        <w:rPr>
          <w:i/>
          <w:sz w:val="28"/>
          <w:szCs w:val="28"/>
        </w:rPr>
        <w:t>(5 мин.)</w:t>
      </w:r>
    </w:p>
    <w:p w:rsidR="002141CA" w:rsidRDefault="002141CA" w:rsidP="002141CA">
      <w:pPr>
        <w:pStyle w:val="a3"/>
        <w:spacing w:before="0" w:beforeAutospacing="0" w:after="0" w:afterAutospacing="0"/>
        <w:ind w:firstLine="720"/>
        <w:jc w:val="both"/>
        <w:rPr>
          <w:sz w:val="28"/>
          <w:szCs w:val="28"/>
        </w:rPr>
      </w:pPr>
    </w:p>
    <w:p w:rsidR="002141CA" w:rsidRDefault="002141CA" w:rsidP="002141CA">
      <w:pPr>
        <w:pStyle w:val="a3"/>
        <w:spacing w:before="0" w:beforeAutospacing="0" w:after="0" w:afterAutospacing="0"/>
        <w:ind w:firstLine="720"/>
        <w:jc w:val="both"/>
        <w:rPr>
          <w:sz w:val="28"/>
          <w:szCs w:val="28"/>
        </w:rPr>
      </w:pPr>
      <w:r>
        <w:rPr>
          <w:sz w:val="28"/>
          <w:szCs w:val="28"/>
        </w:rPr>
        <w:t xml:space="preserve">Мы живем в мультикультурном обществе. Большую часть населения России составляют граждане русской национальности. Но есть десятки других национальностей, численность представителей которых гораздо меньше русских. Это одна из причин, по которым их называют этническим меньшинством. Отношение к этим этническим группам тоже бывает несколько иным по сравнению с русскими. Иногда представители этнических меньшинств чувствуют себя так же неловко, как люди с завязанными глазами. </w:t>
      </w:r>
    </w:p>
    <w:p w:rsidR="002141CA" w:rsidRDefault="002141CA" w:rsidP="002141CA">
      <w:pPr>
        <w:pStyle w:val="a3"/>
        <w:spacing w:before="0" w:beforeAutospacing="0" w:after="0" w:afterAutospacing="0"/>
        <w:ind w:firstLine="720"/>
        <w:jc w:val="both"/>
        <w:rPr>
          <w:sz w:val="28"/>
          <w:szCs w:val="28"/>
        </w:rPr>
      </w:pPr>
      <w:r>
        <w:rPr>
          <w:sz w:val="28"/>
          <w:szCs w:val="28"/>
        </w:rPr>
        <w:t xml:space="preserve">Какое чувство у вас вызывает слово Славянин, когда вы слышите его? Англосаксонец? Чукча? Почему возникает разница в ощущениях? </w:t>
      </w:r>
    </w:p>
    <w:p w:rsidR="002141CA" w:rsidRDefault="002141CA" w:rsidP="002141CA">
      <w:pPr>
        <w:pStyle w:val="a3"/>
        <w:spacing w:before="0" w:beforeAutospacing="0" w:after="0" w:afterAutospacing="0"/>
        <w:ind w:firstLine="720"/>
        <w:jc w:val="both"/>
        <w:rPr>
          <w:sz w:val="28"/>
          <w:szCs w:val="28"/>
        </w:rPr>
      </w:pPr>
      <w:r>
        <w:rPr>
          <w:sz w:val="28"/>
          <w:szCs w:val="28"/>
        </w:rPr>
        <w:t xml:space="preserve">Исследования показывают, что неуважение к этническим меньшинствам складывается в большей мере из-за незнания истории этого народа. Мы часто не знаем, как история народа повлияла на развитие нашей страны или мира. Мало внимания уделяется изучению истории других народностей, живущих в России. По той же причине возник известный девиз чернокожей молодежи в Америке: «Если ты знаешь, что у меня есть история, ты будешь меня уважать!» </w:t>
      </w:r>
    </w:p>
    <w:p w:rsidR="002141CA" w:rsidRDefault="002141CA" w:rsidP="002141CA">
      <w:pPr>
        <w:pStyle w:val="a3"/>
        <w:spacing w:before="0" w:beforeAutospacing="0" w:after="0" w:afterAutospacing="0"/>
        <w:ind w:firstLine="720"/>
        <w:jc w:val="both"/>
        <w:rPr>
          <w:sz w:val="28"/>
          <w:szCs w:val="28"/>
        </w:rPr>
      </w:pPr>
      <w:r>
        <w:rPr>
          <w:sz w:val="28"/>
          <w:szCs w:val="28"/>
        </w:rPr>
        <w:t xml:space="preserve">Элементарное незнание может привести к возникновению: </w:t>
      </w:r>
    </w:p>
    <w:p w:rsidR="002141CA" w:rsidRDefault="002141CA" w:rsidP="002141CA">
      <w:pPr>
        <w:pStyle w:val="a3"/>
        <w:spacing w:before="0" w:beforeAutospacing="0" w:after="0" w:afterAutospacing="0"/>
        <w:ind w:firstLine="720"/>
        <w:jc w:val="both"/>
        <w:rPr>
          <w:sz w:val="28"/>
          <w:szCs w:val="28"/>
        </w:rPr>
      </w:pPr>
      <w:r>
        <w:rPr>
          <w:sz w:val="28"/>
          <w:szCs w:val="28"/>
        </w:rPr>
        <w:t xml:space="preserve">- стереотипов (определение группы посредством обобщенных негативных характеристик), </w:t>
      </w:r>
    </w:p>
    <w:p w:rsidR="002141CA" w:rsidRDefault="002141CA" w:rsidP="002141CA">
      <w:pPr>
        <w:pStyle w:val="a3"/>
        <w:spacing w:before="0" w:beforeAutospacing="0" w:after="0" w:afterAutospacing="0"/>
        <w:ind w:firstLine="720"/>
        <w:jc w:val="both"/>
        <w:rPr>
          <w:sz w:val="28"/>
          <w:szCs w:val="28"/>
        </w:rPr>
      </w:pPr>
      <w:r>
        <w:rPr>
          <w:sz w:val="28"/>
          <w:szCs w:val="28"/>
        </w:rPr>
        <w:t xml:space="preserve">- насмешек и анекдотов, </w:t>
      </w:r>
    </w:p>
    <w:p w:rsidR="002141CA" w:rsidRDefault="002141CA" w:rsidP="002141CA">
      <w:pPr>
        <w:pStyle w:val="a3"/>
        <w:spacing w:before="0" w:beforeAutospacing="0" w:after="0" w:afterAutospacing="0"/>
        <w:ind w:firstLine="720"/>
        <w:jc w:val="both"/>
        <w:rPr>
          <w:sz w:val="28"/>
          <w:szCs w:val="28"/>
        </w:rPr>
      </w:pPr>
      <w:r>
        <w:rPr>
          <w:sz w:val="28"/>
          <w:szCs w:val="28"/>
        </w:rPr>
        <w:t xml:space="preserve">- предубеждений (вынесение осуждения на основании негативных стереотипов и предрассудков), </w:t>
      </w:r>
    </w:p>
    <w:p w:rsidR="002141CA" w:rsidRDefault="002141CA" w:rsidP="002141CA">
      <w:pPr>
        <w:pStyle w:val="a3"/>
        <w:spacing w:before="0" w:beforeAutospacing="0" w:after="0" w:afterAutospacing="0"/>
        <w:ind w:firstLine="720"/>
        <w:jc w:val="both"/>
        <w:rPr>
          <w:sz w:val="28"/>
          <w:szCs w:val="28"/>
        </w:rPr>
      </w:pPr>
      <w:r>
        <w:rPr>
          <w:sz w:val="28"/>
          <w:szCs w:val="28"/>
        </w:rPr>
        <w:t xml:space="preserve">- поиску «козла отпущения» (обвинение группы в несчастьях или существовании социальных проблем), </w:t>
      </w:r>
    </w:p>
    <w:p w:rsidR="002141CA" w:rsidRDefault="002141CA" w:rsidP="002141CA">
      <w:pPr>
        <w:pStyle w:val="a3"/>
        <w:spacing w:before="0" w:beforeAutospacing="0" w:after="0" w:afterAutospacing="0"/>
        <w:ind w:firstLine="720"/>
        <w:jc w:val="both"/>
        <w:rPr>
          <w:sz w:val="28"/>
          <w:szCs w:val="28"/>
        </w:rPr>
      </w:pPr>
      <w:r>
        <w:rPr>
          <w:sz w:val="28"/>
          <w:szCs w:val="28"/>
        </w:rPr>
        <w:t xml:space="preserve">- дискриминации (лишение группы равных социальных, экономических, политических прав; преследование группы по какому-либо признаку), </w:t>
      </w:r>
    </w:p>
    <w:p w:rsidR="002141CA" w:rsidRDefault="002141CA" w:rsidP="002141CA">
      <w:pPr>
        <w:pStyle w:val="a3"/>
        <w:spacing w:before="0" w:beforeAutospacing="0" w:after="0" w:afterAutospacing="0"/>
        <w:ind w:firstLine="720"/>
        <w:jc w:val="both"/>
        <w:rPr>
          <w:sz w:val="28"/>
          <w:szCs w:val="28"/>
        </w:rPr>
      </w:pPr>
      <w:r>
        <w:rPr>
          <w:sz w:val="28"/>
          <w:szCs w:val="28"/>
        </w:rPr>
        <w:t xml:space="preserve">- нанесению ущерба или искажению культурных и религиозных символов группы, предметов или зданий с целью их дискредитации и осмеяния, </w:t>
      </w:r>
    </w:p>
    <w:p w:rsidR="002141CA" w:rsidRDefault="002141CA" w:rsidP="002141CA">
      <w:pPr>
        <w:pStyle w:val="a3"/>
        <w:spacing w:before="0" w:beforeAutospacing="0" w:after="0" w:afterAutospacing="0"/>
        <w:ind w:firstLine="720"/>
        <w:jc w:val="both"/>
        <w:rPr>
          <w:sz w:val="28"/>
          <w:szCs w:val="28"/>
        </w:rPr>
      </w:pPr>
      <w:r>
        <w:rPr>
          <w:sz w:val="28"/>
          <w:szCs w:val="28"/>
        </w:rPr>
        <w:t xml:space="preserve">- сегрегации (установление принудительных ограничений для группы с ущербом для этой группы), </w:t>
      </w:r>
    </w:p>
    <w:p w:rsidR="002141CA" w:rsidRDefault="002141CA" w:rsidP="002141CA">
      <w:pPr>
        <w:pStyle w:val="a3"/>
        <w:spacing w:before="0" w:beforeAutospacing="0" w:after="0" w:afterAutospacing="0"/>
        <w:ind w:firstLine="720"/>
        <w:jc w:val="both"/>
        <w:rPr>
          <w:sz w:val="28"/>
          <w:szCs w:val="28"/>
        </w:rPr>
      </w:pPr>
      <w:r>
        <w:rPr>
          <w:sz w:val="28"/>
          <w:szCs w:val="28"/>
        </w:rPr>
        <w:t xml:space="preserve">- насилию, </w:t>
      </w:r>
    </w:p>
    <w:p w:rsidR="002141CA" w:rsidRDefault="002141CA" w:rsidP="002141CA">
      <w:pPr>
        <w:pStyle w:val="a3"/>
        <w:spacing w:before="0" w:beforeAutospacing="0" w:after="0" w:afterAutospacing="0"/>
        <w:ind w:firstLine="720"/>
        <w:jc w:val="both"/>
        <w:rPr>
          <w:sz w:val="28"/>
          <w:szCs w:val="28"/>
        </w:rPr>
      </w:pPr>
      <w:r>
        <w:rPr>
          <w:sz w:val="28"/>
          <w:szCs w:val="28"/>
        </w:rPr>
        <w:t xml:space="preserve">- расизму, </w:t>
      </w:r>
    </w:p>
    <w:p w:rsidR="002141CA" w:rsidRDefault="002141CA" w:rsidP="002141CA">
      <w:pPr>
        <w:pStyle w:val="a3"/>
        <w:spacing w:before="0" w:beforeAutospacing="0" w:after="0" w:afterAutospacing="0"/>
        <w:ind w:firstLine="720"/>
        <w:jc w:val="both"/>
        <w:rPr>
          <w:sz w:val="28"/>
          <w:szCs w:val="28"/>
        </w:rPr>
      </w:pPr>
      <w:r>
        <w:rPr>
          <w:sz w:val="28"/>
          <w:szCs w:val="28"/>
        </w:rPr>
        <w:lastRenderedPageBreak/>
        <w:t xml:space="preserve">- ксенофобия (боязнь иностранцев и представителей других культур, неприязнь, убежденность в том, что они могут нанести вред обществу), </w:t>
      </w:r>
    </w:p>
    <w:p w:rsidR="002141CA" w:rsidRPr="00C617E2" w:rsidRDefault="002141CA" w:rsidP="002141CA">
      <w:pPr>
        <w:pStyle w:val="a3"/>
        <w:spacing w:before="0" w:beforeAutospacing="0" w:after="0" w:afterAutospacing="0"/>
        <w:ind w:firstLine="720"/>
        <w:jc w:val="both"/>
        <w:rPr>
          <w:i/>
          <w:sz w:val="28"/>
          <w:szCs w:val="28"/>
        </w:rPr>
      </w:pPr>
      <w:r>
        <w:rPr>
          <w:sz w:val="28"/>
          <w:szCs w:val="28"/>
        </w:rPr>
        <w:t xml:space="preserve">- агрессивному национализму (вера в то, что одна нация превосходит другие). </w:t>
      </w:r>
      <w:r>
        <w:rPr>
          <w:i/>
          <w:sz w:val="28"/>
          <w:szCs w:val="28"/>
        </w:rPr>
        <w:t>(5 мин.)</w:t>
      </w:r>
    </w:p>
    <w:p w:rsidR="002141CA" w:rsidRDefault="002141CA" w:rsidP="002141CA">
      <w:pPr>
        <w:pStyle w:val="a3"/>
        <w:spacing w:before="0" w:beforeAutospacing="0" w:after="0" w:afterAutospacing="0"/>
        <w:ind w:firstLine="720"/>
        <w:jc w:val="both"/>
        <w:rPr>
          <w:sz w:val="28"/>
          <w:szCs w:val="28"/>
        </w:rPr>
      </w:pPr>
    </w:p>
    <w:p w:rsidR="002141CA" w:rsidRDefault="002141CA" w:rsidP="002141CA">
      <w:pPr>
        <w:pStyle w:val="a3"/>
        <w:spacing w:before="0" w:beforeAutospacing="0" w:after="0" w:afterAutospacing="0"/>
        <w:ind w:firstLine="720"/>
        <w:jc w:val="both"/>
        <w:rPr>
          <w:sz w:val="28"/>
          <w:szCs w:val="28"/>
        </w:rPr>
      </w:pPr>
      <w:r>
        <w:rPr>
          <w:sz w:val="28"/>
          <w:szCs w:val="28"/>
        </w:rPr>
        <w:t xml:space="preserve">В мультикультурном обществе важно добиваться межкультурного и межэтнического согласия. </w:t>
      </w:r>
    </w:p>
    <w:p w:rsidR="002141CA" w:rsidRDefault="002141CA" w:rsidP="002141CA">
      <w:pPr>
        <w:pStyle w:val="a3"/>
        <w:spacing w:before="0" w:beforeAutospacing="0" w:after="0" w:afterAutospacing="0"/>
        <w:ind w:firstLine="720"/>
        <w:jc w:val="both"/>
        <w:rPr>
          <w:sz w:val="28"/>
          <w:szCs w:val="28"/>
        </w:rPr>
      </w:pPr>
      <w:r>
        <w:rPr>
          <w:sz w:val="28"/>
          <w:szCs w:val="28"/>
        </w:rPr>
        <w:t xml:space="preserve">Предлагаю создать правила отношения к другим. Работа по подгруппам. Ребята объединяются по 5-6 человек, и каждая подгруппа разрабатывает правила, затем составляется единый свод правил. Это можно сделать, выбрав по 3-5 правил от каждой группы. </w:t>
      </w:r>
    </w:p>
    <w:p w:rsidR="002141CA" w:rsidRDefault="002141CA" w:rsidP="002141CA">
      <w:pPr>
        <w:pStyle w:val="a3"/>
        <w:spacing w:before="0" w:beforeAutospacing="0" w:after="0" w:afterAutospacing="0"/>
        <w:ind w:firstLine="720"/>
        <w:jc w:val="both"/>
        <w:rPr>
          <w:sz w:val="28"/>
          <w:szCs w:val="28"/>
        </w:rPr>
      </w:pPr>
      <w:r>
        <w:rPr>
          <w:sz w:val="28"/>
          <w:szCs w:val="28"/>
        </w:rPr>
        <w:t>Примерные правила отношения к другим.</w:t>
      </w:r>
    </w:p>
    <w:p w:rsidR="002141CA" w:rsidRDefault="002141CA" w:rsidP="002141CA">
      <w:pPr>
        <w:pStyle w:val="a3"/>
        <w:spacing w:before="0" w:beforeAutospacing="0" w:after="0" w:afterAutospacing="0"/>
        <w:ind w:firstLine="720"/>
        <w:jc w:val="both"/>
        <w:rPr>
          <w:sz w:val="28"/>
          <w:szCs w:val="28"/>
        </w:rPr>
      </w:pPr>
      <w:r>
        <w:rPr>
          <w:sz w:val="28"/>
          <w:szCs w:val="28"/>
        </w:rPr>
        <w:t>1) Уважительное отношение.</w:t>
      </w:r>
    </w:p>
    <w:p w:rsidR="002141CA" w:rsidRDefault="002141CA" w:rsidP="002141CA">
      <w:pPr>
        <w:pStyle w:val="a3"/>
        <w:spacing w:before="0" w:beforeAutospacing="0" w:after="0" w:afterAutospacing="0"/>
        <w:ind w:firstLine="720"/>
        <w:jc w:val="both"/>
        <w:rPr>
          <w:sz w:val="28"/>
          <w:szCs w:val="28"/>
        </w:rPr>
      </w:pPr>
      <w:r>
        <w:rPr>
          <w:sz w:val="28"/>
          <w:szCs w:val="28"/>
        </w:rPr>
        <w:t xml:space="preserve">2) Знакомство с  историей. </w:t>
      </w:r>
    </w:p>
    <w:p w:rsidR="002141CA" w:rsidRDefault="002141CA" w:rsidP="002141CA">
      <w:pPr>
        <w:pStyle w:val="a3"/>
        <w:spacing w:before="0" w:beforeAutospacing="0" w:after="0" w:afterAutospacing="0"/>
        <w:ind w:firstLine="720"/>
        <w:jc w:val="both"/>
        <w:rPr>
          <w:sz w:val="28"/>
          <w:szCs w:val="28"/>
        </w:rPr>
      </w:pPr>
      <w:r>
        <w:rPr>
          <w:sz w:val="28"/>
          <w:szCs w:val="28"/>
        </w:rPr>
        <w:t xml:space="preserve">4) Признание каждого представителя группы личностью, не поддающейся обобщению. </w:t>
      </w:r>
    </w:p>
    <w:p w:rsidR="002141CA" w:rsidRDefault="002141CA" w:rsidP="002141CA">
      <w:pPr>
        <w:pStyle w:val="a3"/>
        <w:spacing w:before="0" w:beforeAutospacing="0" w:after="0" w:afterAutospacing="0"/>
        <w:ind w:firstLine="720"/>
        <w:jc w:val="both"/>
        <w:rPr>
          <w:sz w:val="28"/>
          <w:szCs w:val="28"/>
        </w:rPr>
      </w:pPr>
      <w:r>
        <w:rPr>
          <w:sz w:val="28"/>
          <w:szCs w:val="28"/>
        </w:rPr>
        <w:t xml:space="preserve">Мы не должны: </w:t>
      </w:r>
    </w:p>
    <w:p w:rsidR="002141CA" w:rsidRDefault="002141CA" w:rsidP="002141CA">
      <w:pPr>
        <w:pStyle w:val="a3"/>
        <w:spacing w:before="0" w:beforeAutospacing="0" w:after="0" w:afterAutospacing="0"/>
        <w:ind w:firstLine="720"/>
        <w:jc w:val="both"/>
        <w:rPr>
          <w:sz w:val="28"/>
          <w:szCs w:val="28"/>
        </w:rPr>
      </w:pPr>
      <w:r>
        <w:rPr>
          <w:sz w:val="28"/>
          <w:szCs w:val="28"/>
        </w:rPr>
        <w:t xml:space="preserve">1) рассматривать группу изолированно от всей страны; </w:t>
      </w:r>
    </w:p>
    <w:p w:rsidR="002141CA" w:rsidRDefault="002141CA" w:rsidP="002141CA">
      <w:pPr>
        <w:pStyle w:val="a3"/>
        <w:spacing w:before="0" w:beforeAutospacing="0" w:after="0" w:afterAutospacing="0"/>
        <w:ind w:firstLine="720"/>
        <w:jc w:val="both"/>
        <w:rPr>
          <w:sz w:val="28"/>
          <w:szCs w:val="28"/>
        </w:rPr>
      </w:pPr>
      <w:r>
        <w:rPr>
          <w:sz w:val="28"/>
          <w:szCs w:val="28"/>
        </w:rPr>
        <w:t xml:space="preserve">2) говорить о группе как о проблеме; </w:t>
      </w:r>
    </w:p>
    <w:p w:rsidR="002141CA" w:rsidRDefault="002141CA" w:rsidP="002141CA">
      <w:pPr>
        <w:pStyle w:val="a3"/>
        <w:spacing w:before="0" w:beforeAutospacing="0" w:after="0" w:afterAutospacing="0"/>
        <w:ind w:firstLine="720"/>
        <w:jc w:val="both"/>
        <w:rPr>
          <w:sz w:val="28"/>
          <w:szCs w:val="28"/>
        </w:rPr>
      </w:pPr>
      <w:r>
        <w:rPr>
          <w:sz w:val="28"/>
          <w:szCs w:val="28"/>
        </w:rPr>
        <w:t xml:space="preserve">3) говорить о группе как об экзотике, примитивной и нецивилизованной; </w:t>
      </w:r>
    </w:p>
    <w:p w:rsidR="002141CA" w:rsidRDefault="002141CA" w:rsidP="002141CA">
      <w:pPr>
        <w:pStyle w:val="a3"/>
        <w:spacing w:before="0" w:beforeAutospacing="0" w:after="0" w:afterAutospacing="0"/>
        <w:ind w:firstLine="720"/>
        <w:jc w:val="both"/>
        <w:rPr>
          <w:sz w:val="28"/>
          <w:szCs w:val="28"/>
        </w:rPr>
      </w:pPr>
      <w:r>
        <w:rPr>
          <w:sz w:val="28"/>
          <w:szCs w:val="28"/>
        </w:rPr>
        <w:t xml:space="preserve">4) поощрять у других людей чувство культурного превосходства; </w:t>
      </w:r>
    </w:p>
    <w:p w:rsidR="002141CA" w:rsidRDefault="002141CA" w:rsidP="002141CA">
      <w:pPr>
        <w:pStyle w:val="a3"/>
        <w:spacing w:before="0" w:beforeAutospacing="0" w:after="0" w:afterAutospacing="0"/>
        <w:ind w:firstLine="720"/>
        <w:jc w:val="both"/>
        <w:rPr>
          <w:sz w:val="28"/>
          <w:szCs w:val="28"/>
        </w:rPr>
      </w:pPr>
      <w:r>
        <w:rPr>
          <w:sz w:val="28"/>
          <w:szCs w:val="28"/>
        </w:rPr>
        <w:t xml:space="preserve">5) не создавать новых стереотипов; </w:t>
      </w:r>
    </w:p>
    <w:p w:rsidR="002141CA" w:rsidRDefault="002141CA" w:rsidP="002141CA">
      <w:pPr>
        <w:pStyle w:val="a3"/>
        <w:spacing w:before="0" w:beforeAutospacing="0" w:after="0" w:afterAutospacing="0"/>
        <w:ind w:firstLine="720"/>
        <w:jc w:val="both"/>
        <w:rPr>
          <w:sz w:val="28"/>
          <w:szCs w:val="28"/>
        </w:rPr>
      </w:pPr>
      <w:r>
        <w:rPr>
          <w:sz w:val="28"/>
          <w:szCs w:val="28"/>
        </w:rPr>
        <w:t xml:space="preserve">6) относиться к группе покровительственно или снисходительно; </w:t>
      </w:r>
    </w:p>
    <w:p w:rsidR="002141CA" w:rsidRDefault="002141CA" w:rsidP="002141CA">
      <w:pPr>
        <w:pStyle w:val="a3"/>
        <w:spacing w:before="0" w:beforeAutospacing="0" w:after="0" w:afterAutospacing="0"/>
        <w:ind w:firstLine="720"/>
        <w:jc w:val="both"/>
        <w:rPr>
          <w:sz w:val="28"/>
          <w:szCs w:val="28"/>
        </w:rPr>
      </w:pPr>
      <w:r>
        <w:rPr>
          <w:sz w:val="28"/>
          <w:szCs w:val="28"/>
        </w:rPr>
        <w:t xml:space="preserve">7) бояться спорить с нетолерантным мнением; </w:t>
      </w:r>
    </w:p>
    <w:p w:rsidR="002141CA" w:rsidRPr="00C617E2" w:rsidRDefault="002141CA" w:rsidP="002141CA">
      <w:pPr>
        <w:pStyle w:val="a3"/>
        <w:spacing w:before="0" w:beforeAutospacing="0" w:after="0" w:afterAutospacing="0"/>
        <w:ind w:firstLine="720"/>
        <w:jc w:val="both"/>
        <w:rPr>
          <w:rStyle w:val="a4"/>
          <w:b w:val="0"/>
          <w:i/>
          <w:sz w:val="28"/>
          <w:szCs w:val="28"/>
        </w:rPr>
      </w:pPr>
      <w:bookmarkStart w:id="1" w:name="t28"/>
      <w:bookmarkEnd w:id="1"/>
      <w:r w:rsidRPr="00C617E2">
        <w:rPr>
          <w:rStyle w:val="a4"/>
          <w:b w:val="0"/>
          <w:i/>
          <w:sz w:val="28"/>
          <w:szCs w:val="28"/>
        </w:rPr>
        <w:t>(10 мин.)</w:t>
      </w:r>
    </w:p>
    <w:p w:rsidR="002141CA" w:rsidRDefault="002141CA" w:rsidP="002141CA">
      <w:pPr>
        <w:ind w:firstLine="720"/>
        <w:jc w:val="both"/>
        <w:rPr>
          <w:sz w:val="28"/>
          <w:szCs w:val="28"/>
        </w:rPr>
      </w:pPr>
    </w:p>
    <w:p w:rsidR="002141CA" w:rsidRDefault="002141CA" w:rsidP="002141CA">
      <w:pPr>
        <w:ind w:firstLine="720"/>
        <w:jc w:val="both"/>
        <w:rPr>
          <w:sz w:val="28"/>
          <w:szCs w:val="28"/>
        </w:rPr>
      </w:pPr>
      <w:r>
        <w:rPr>
          <w:sz w:val="28"/>
          <w:szCs w:val="28"/>
        </w:rPr>
        <w:t xml:space="preserve">Возможные выводы. Мы должны осознавать неодинаковость (неоднотипность) людей, научиться различия между людьми принимать как должные. </w:t>
      </w:r>
    </w:p>
    <w:p w:rsidR="002141CA" w:rsidRDefault="002141CA" w:rsidP="002141CA">
      <w:pPr>
        <w:ind w:firstLine="720"/>
        <w:jc w:val="both"/>
        <w:rPr>
          <w:sz w:val="28"/>
          <w:szCs w:val="28"/>
        </w:rPr>
      </w:pPr>
    </w:p>
    <w:p w:rsidR="002141CA" w:rsidRDefault="002141CA" w:rsidP="002141CA">
      <w:pPr>
        <w:jc w:val="center"/>
        <w:rPr>
          <w:sz w:val="28"/>
          <w:szCs w:val="28"/>
        </w:rPr>
      </w:pPr>
      <w:r>
        <w:rPr>
          <w:sz w:val="28"/>
          <w:szCs w:val="28"/>
        </w:rPr>
        <w:t>Литература.</w:t>
      </w:r>
    </w:p>
    <w:p w:rsidR="002141CA" w:rsidRDefault="002141CA" w:rsidP="002141CA">
      <w:pPr>
        <w:numPr>
          <w:ilvl w:val="0"/>
          <w:numId w:val="1"/>
        </w:numPr>
        <w:spacing w:after="0" w:line="240" w:lineRule="auto"/>
        <w:jc w:val="both"/>
        <w:rPr>
          <w:sz w:val="28"/>
          <w:szCs w:val="28"/>
        </w:rPr>
      </w:pPr>
      <w:r>
        <w:rPr>
          <w:sz w:val="28"/>
          <w:szCs w:val="28"/>
        </w:rPr>
        <w:t>Безюлева Г.В., Шеламова Г.М. Толерантность: взгляд, поиск, решение. – М., 2003.</w:t>
      </w:r>
    </w:p>
    <w:p w:rsidR="002141CA" w:rsidRPr="00C617E2" w:rsidRDefault="002141CA" w:rsidP="002141CA">
      <w:pPr>
        <w:numPr>
          <w:ilvl w:val="0"/>
          <w:numId w:val="1"/>
        </w:numPr>
        <w:spacing w:after="0" w:line="240" w:lineRule="auto"/>
        <w:jc w:val="both"/>
        <w:rPr>
          <w:sz w:val="28"/>
          <w:szCs w:val="28"/>
        </w:rPr>
      </w:pPr>
      <w:r>
        <w:rPr>
          <w:sz w:val="28"/>
          <w:szCs w:val="28"/>
        </w:rPr>
        <w:t>Летяга Д.С., Панова Г.А. Воспитание толерантности. //Справочник классного руководителя. № 3., 2008.</w:t>
      </w:r>
    </w:p>
    <w:p w:rsidR="002141CA" w:rsidRDefault="002141CA" w:rsidP="002141CA">
      <w:pPr>
        <w:ind w:firstLine="720"/>
        <w:jc w:val="both"/>
        <w:rPr>
          <w:sz w:val="28"/>
          <w:szCs w:val="28"/>
        </w:rPr>
      </w:pPr>
    </w:p>
    <w:p w:rsidR="002141CA" w:rsidRPr="0075277C" w:rsidRDefault="002141CA" w:rsidP="002141CA">
      <w:pPr>
        <w:ind w:firstLine="720"/>
        <w:jc w:val="both"/>
        <w:rPr>
          <w:sz w:val="28"/>
          <w:szCs w:val="28"/>
        </w:rPr>
      </w:pPr>
    </w:p>
    <w:p w:rsidR="00732435" w:rsidRDefault="00732435"/>
    <w:sectPr w:rsidR="00732435">
      <w:footerReference w:type="even" r:id="rId5"/>
      <w:footerReference w:type="default" r:id="rI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905" w:rsidRDefault="00732435" w:rsidP="008877F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A1905" w:rsidRDefault="00732435" w:rsidP="008A190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905" w:rsidRDefault="00732435" w:rsidP="008877F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141CA">
      <w:rPr>
        <w:rStyle w:val="a7"/>
        <w:noProof/>
      </w:rPr>
      <w:t>4</w:t>
    </w:r>
    <w:r>
      <w:rPr>
        <w:rStyle w:val="a7"/>
      </w:rPr>
      <w:fldChar w:fldCharType="end"/>
    </w:r>
  </w:p>
  <w:p w:rsidR="008A1905" w:rsidRDefault="00732435" w:rsidP="008A1905">
    <w:pPr>
      <w:pStyle w:val="a5"/>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D36B4D"/>
    <w:multiLevelType w:val="hybridMultilevel"/>
    <w:tmpl w:val="FED4B0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2141CA"/>
    <w:rsid w:val="002141CA"/>
    <w:rsid w:val="007324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141C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2141CA"/>
    <w:rPr>
      <w:b/>
      <w:bCs/>
    </w:rPr>
  </w:style>
  <w:style w:type="paragraph" w:styleId="a5">
    <w:name w:val="footer"/>
    <w:basedOn w:val="a"/>
    <w:link w:val="a6"/>
    <w:rsid w:val="002141C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rsid w:val="002141CA"/>
    <w:rPr>
      <w:rFonts w:ascii="Times New Roman" w:eastAsia="Times New Roman" w:hAnsi="Times New Roman" w:cs="Times New Roman"/>
      <w:sz w:val="24"/>
      <w:szCs w:val="24"/>
    </w:rPr>
  </w:style>
  <w:style w:type="character" w:styleId="a7">
    <w:name w:val="page number"/>
    <w:basedOn w:val="a0"/>
    <w:rsid w:val="002141C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1096</Words>
  <Characters>6248</Characters>
  <Application>Microsoft Office Word</Application>
  <DocSecurity>0</DocSecurity>
  <Lines>52</Lines>
  <Paragraphs>14</Paragraphs>
  <ScaleCrop>false</ScaleCrop>
  <Company/>
  <LinksUpToDate>false</LinksUpToDate>
  <CharactersWithSpaces>7330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2014-10-24T07:11:00Z</dcterms:created>
  <dcterms:modified xsi:type="dcterms:W3CDTF">2014-10-24T07:11:00Z</dcterms:modified>
</cp:coreProperties>
</file>