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6F" w:rsidRDefault="003B176F" w:rsidP="003B176F">
      <w:pPr>
        <w:pStyle w:val="1"/>
        <w:spacing w:before="0" w:beforeAutospacing="0" w:after="0" w:afterAutospacing="0" w:line="630" w:lineRule="atLeast"/>
        <w:textAlignment w:val="baseline"/>
        <w:rPr>
          <w:rFonts w:ascii="Arial" w:eastAsia="Times New Roman" w:hAnsi="Arial" w:cs="Arial"/>
          <w:color w:val="000000"/>
          <w:sz w:val="45"/>
          <w:szCs w:val="45"/>
        </w:rPr>
      </w:pPr>
      <w:r>
        <w:rPr>
          <w:rFonts w:ascii="Arial" w:eastAsia="Times New Roman" w:hAnsi="Arial" w:cs="Arial"/>
          <w:color w:val="000000"/>
          <w:sz w:val="45"/>
          <w:szCs w:val="45"/>
        </w:rPr>
        <w:t>Порядок подачи заявлений о зачислении детей в первые классы школ Екатеринбурга</w:t>
      </w:r>
    </w:p>
    <w:p w:rsidR="003B176F" w:rsidRDefault="003B176F" w:rsidP="003B176F">
      <w:pPr>
        <w:rPr>
          <w:rFonts w:ascii="Times New Roman" w:hAnsi="Times New Roman"/>
          <w:sz w:val="24"/>
          <w:szCs w:val="24"/>
        </w:rPr>
      </w:pPr>
    </w:p>
    <w:p w:rsidR="003B176F" w:rsidRDefault="003B176F" w:rsidP="003B176F">
      <w:pPr>
        <w:pStyle w:val="a4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2021 году приемная кампания для детей, зарегистрированных на закрепленной за образовательным учреждением территории, в том числе имеющих первоочередное право на зачисление, а также преимущественное право независимо от места жительства (пребывания) в Екатеринбурге начнется </w:t>
      </w:r>
      <w:r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>1 апреля</w:t>
      </w:r>
      <w:r>
        <w:rPr>
          <w:rFonts w:ascii="Arial" w:hAnsi="Arial" w:cs="Arial"/>
          <w:color w:val="000000"/>
          <w:sz w:val="27"/>
          <w:szCs w:val="27"/>
        </w:rPr>
        <w:t> и продолжится до 30 июня. Заявления о зачислении в первый класс начнут приниматься:</w:t>
      </w:r>
    </w:p>
    <w:p w:rsidR="00BF7067" w:rsidRDefault="003B176F" w:rsidP="003B176F">
      <w:pPr>
        <w:pStyle w:val="a4"/>
        <w:spacing w:before="0" w:beforeAutospacing="0" w:after="300" w:afterAutospacing="0" w:line="45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3B176F" w:rsidRDefault="003B176F" w:rsidP="003B176F">
      <w:pPr>
        <w:pStyle w:val="a4"/>
        <w:spacing w:before="0" w:beforeAutospacing="0" w:after="300" w:afterAutospacing="0" w:line="45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с 00:00 часов 1 апреля по 30 июня текущего года – для детей, зарегистрированных по месту жительства (пребывания) в Верх-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Исетском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Ленинском и Кировском районах;</w:t>
      </w:r>
      <w:r>
        <w:rPr>
          <w:rFonts w:ascii="Arial" w:hAnsi="Arial" w:cs="Arial"/>
          <w:color w:val="000000"/>
          <w:sz w:val="27"/>
          <w:szCs w:val="27"/>
        </w:rPr>
        <w:br/>
      </w:r>
      <w:r w:rsidR="00BF7067">
        <w:rPr>
          <w:rFonts w:ascii="Arial" w:hAnsi="Arial" w:cs="Arial"/>
          <w:color w:val="000000"/>
          <w:sz w:val="27"/>
          <w:szCs w:val="27"/>
        </w:rPr>
        <w:t>-</w:t>
      </w:r>
      <w:r>
        <w:rPr>
          <w:rFonts w:ascii="Arial" w:hAnsi="Arial" w:cs="Arial"/>
          <w:color w:val="000000"/>
          <w:sz w:val="27"/>
          <w:szCs w:val="27"/>
        </w:rPr>
        <w:t xml:space="preserve"> с 06:00 часов 1 апреля по 30 июня текущего года - для детей, зарегистрированных по месту жительства (пребывания) Чкаловском и Орджоникидзевском районах;</w:t>
      </w:r>
      <w:r>
        <w:rPr>
          <w:rFonts w:ascii="Arial" w:hAnsi="Arial" w:cs="Arial"/>
          <w:color w:val="000000"/>
          <w:sz w:val="27"/>
          <w:szCs w:val="27"/>
        </w:rPr>
        <w:br/>
      </w:r>
      <w:r w:rsidR="00BF7067">
        <w:rPr>
          <w:rFonts w:ascii="Arial" w:hAnsi="Arial" w:cs="Arial"/>
          <w:color w:val="000000"/>
          <w:sz w:val="27"/>
          <w:szCs w:val="27"/>
        </w:rPr>
        <w:t>-</w:t>
      </w:r>
      <w:r>
        <w:rPr>
          <w:rFonts w:ascii="Arial" w:hAnsi="Arial" w:cs="Arial"/>
          <w:color w:val="000000"/>
          <w:sz w:val="27"/>
          <w:szCs w:val="27"/>
        </w:rPr>
        <w:t xml:space="preserve"> с 07:00 часов 1 апреля по 30 июня текущего года - для детей, зарегистрированных по месту жительства (пребывания) Октябрьском и Железнодорожном районах.</w:t>
      </w:r>
    </w:p>
    <w:p w:rsidR="003B176F" w:rsidRDefault="003B176F" w:rsidP="003B176F">
      <w:pPr>
        <w:pStyle w:val="a4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Важно отметить, что зачисление будет осуществляться только после окончания периода подачи документов, то есть </w:t>
      </w:r>
      <w:r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>после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>30 июня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3B176F" w:rsidRDefault="003B176F" w:rsidP="003B176F">
      <w:pPr>
        <w:pStyle w:val="a4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Заявления о зачислении можно будет подать в личном кабинете на </w:t>
      </w:r>
      <w:hyperlink r:id="rId4" w:tgtFrame="_blank" w:history="1">
        <w:r>
          <w:rPr>
            <w:rStyle w:val="a3"/>
            <w:rFonts w:ascii="Arial" w:hAnsi="Arial" w:cs="Arial"/>
            <w:color w:val="C39367"/>
            <w:sz w:val="27"/>
            <w:szCs w:val="27"/>
            <w:bdr w:val="none" w:sz="0" w:space="0" w:color="auto" w:frame="1"/>
          </w:rPr>
          <w:t>Едином портале государственных услуг</w:t>
        </w:r>
      </w:hyperlink>
      <w:r>
        <w:rPr>
          <w:rFonts w:ascii="Arial" w:hAnsi="Arial" w:cs="Arial"/>
          <w:color w:val="1F497D"/>
          <w:sz w:val="27"/>
          <w:szCs w:val="27"/>
        </w:rPr>
        <w:t xml:space="preserve"> (</w:t>
      </w:r>
      <w:hyperlink r:id="rId5" w:history="1">
        <w:r>
          <w:rPr>
            <w:rStyle w:val="a3"/>
            <w:rFonts w:ascii="Arial" w:hAnsi="Arial" w:cs="Arial"/>
            <w:sz w:val="27"/>
            <w:szCs w:val="27"/>
          </w:rPr>
          <w:t>https://www.gosuslugi.ru/24225</w:t>
        </w:r>
      </w:hyperlink>
      <w:r>
        <w:rPr>
          <w:rFonts w:ascii="Arial" w:hAnsi="Arial" w:cs="Arial"/>
          <w:color w:val="1F497D"/>
          <w:sz w:val="27"/>
          <w:szCs w:val="27"/>
        </w:rPr>
        <w:t xml:space="preserve">), </w:t>
      </w:r>
      <w:r>
        <w:rPr>
          <w:rFonts w:ascii="Arial" w:hAnsi="Arial" w:cs="Arial"/>
          <w:color w:val="000000"/>
          <w:sz w:val="27"/>
          <w:szCs w:val="27"/>
        </w:rPr>
        <w:t xml:space="preserve">в приемных комиссиях образовательных учреждений в соответствии с режимом </w:t>
      </w:r>
      <w:r>
        <w:rPr>
          <w:rFonts w:ascii="Arial" w:hAnsi="Arial" w:cs="Arial"/>
          <w:color w:val="000000"/>
          <w:sz w:val="27"/>
          <w:szCs w:val="27"/>
        </w:rPr>
        <w:lastRenderedPageBreak/>
        <w:t>работы учреждений, в любом </w:t>
      </w:r>
      <w:hyperlink r:id="rId6" w:tgtFrame="_blank" w:history="1">
        <w:r>
          <w:rPr>
            <w:rStyle w:val="a3"/>
            <w:rFonts w:ascii="Arial" w:hAnsi="Arial" w:cs="Arial"/>
            <w:color w:val="C39367"/>
            <w:sz w:val="27"/>
            <w:szCs w:val="27"/>
            <w:bdr w:val="none" w:sz="0" w:space="0" w:color="auto" w:frame="1"/>
          </w:rPr>
          <w:t>отделении МКУ «Центр муниципальных услуг»</w:t>
        </w:r>
      </w:hyperlink>
      <w:r>
        <w:rPr>
          <w:rFonts w:ascii="Arial" w:hAnsi="Arial" w:cs="Arial"/>
          <w:color w:val="1F497D"/>
          <w:sz w:val="27"/>
          <w:szCs w:val="27"/>
        </w:rPr>
        <w:t xml:space="preserve"> (</w:t>
      </w:r>
      <w:hyperlink r:id="rId7" w:history="1">
        <w:r>
          <w:rPr>
            <w:rStyle w:val="a3"/>
            <w:rFonts w:ascii="Arial" w:hAnsi="Arial" w:cs="Arial"/>
            <w:sz w:val="27"/>
            <w:szCs w:val="27"/>
          </w:rPr>
          <w:t>https://цму.екатеринбург.рф/отделения</w:t>
        </w:r>
      </w:hyperlink>
      <w:r>
        <w:rPr>
          <w:rFonts w:ascii="Arial" w:hAnsi="Arial" w:cs="Arial"/>
          <w:color w:val="1F497D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, в </w:t>
      </w:r>
      <w:hyperlink r:id="rId8" w:tgtFrame="_blank" w:history="1">
        <w:r>
          <w:rPr>
            <w:rStyle w:val="a3"/>
            <w:rFonts w:ascii="Arial" w:hAnsi="Arial" w:cs="Arial"/>
            <w:color w:val="C39367"/>
            <w:sz w:val="27"/>
            <w:szCs w:val="27"/>
            <w:bdr w:val="none" w:sz="0" w:space="0" w:color="auto" w:frame="1"/>
          </w:rPr>
          <w:t>многофункциональном центре</w:t>
        </w:r>
      </w:hyperlink>
      <w:r>
        <w:rPr>
          <w:rFonts w:ascii="Arial" w:hAnsi="Arial" w:cs="Arial"/>
          <w:color w:val="1F497D"/>
          <w:sz w:val="27"/>
          <w:szCs w:val="27"/>
        </w:rPr>
        <w:t xml:space="preserve"> (</w:t>
      </w:r>
      <w:hyperlink r:id="rId9" w:history="1">
        <w:r>
          <w:rPr>
            <w:rStyle w:val="a3"/>
            <w:rFonts w:ascii="Arial" w:hAnsi="Arial" w:cs="Arial"/>
            <w:sz w:val="27"/>
            <w:szCs w:val="27"/>
          </w:rPr>
          <w:t>https://mfc66.ru/otdeleniya</w:t>
        </w:r>
      </w:hyperlink>
      <w:r>
        <w:rPr>
          <w:rFonts w:ascii="Arial" w:hAnsi="Arial" w:cs="Arial"/>
          <w:color w:val="1F497D"/>
          <w:sz w:val="27"/>
          <w:szCs w:val="27"/>
        </w:rPr>
        <w:t>).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BF7067" w:rsidRDefault="003B176F" w:rsidP="003B176F">
      <w:pPr>
        <w:pStyle w:val="a4"/>
        <w:spacing w:before="0" w:beforeAutospacing="0" w:after="0" w:afterAutospacing="0" w:line="450" w:lineRule="atLeast"/>
        <w:textAlignment w:val="baseline"/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</w:pPr>
      <w:r w:rsidRPr="003B176F">
        <w:rPr>
          <w:rFonts w:ascii="Arial" w:hAnsi="Arial" w:cs="Arial"/>
          <w:b/>
          <w:color w:val="000000"/>
          <w:sz w:val="27"/>
          <w:szCs w:val="27"/>
        </w:rPr>
        <w:t>В случае подачи заявления через Единый портал государственных услуг</w:t>
      </w:r>
      <w:r>
        <w:rPr>
          <w:rFonts w:ascii="Arial" w:hAnsi="Arial" w:cs="Arial"/>
          <w:color w:val="000000"/>
          <w:sz w:val="27"/>
          <w:szCs w:val="27"/>
        </w:rPr>
        <w:t xml:space="preserve"> необходимо представить подлинники документов в течение </w:t>
      </w:r>
      <w:r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>2 рабочих дней после получения уведомления о регистрации заявления</w:t>
      </w:r>
      <w:r w:rsidR="00BF7067"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 xml:space="preserve"> (е</w:t>
      </w:r>
      <w:r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>сли заявление подано 1 апреля</w:t>
      </w:r>
      <w:r w:rsidR="00BF7067"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 xml:space="preserve"> текущего года</w:t>
      </w:r>
      <w:r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>, то под</w:t>
      </w:r>
      <w:r w:rsidR="00BF7067"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 xml:space="preserve">твердить его документами </w:t>
      </w:r>
      <w:r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 xml:space="preserve">можно в срок до 5 апреля </w:t>
      </w:r>
      <w:r w:rsidR="00BF7067"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 xml:space="preserve">текущего года </w:t>
      </w:r>
      <w:r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>включительно</w:t>
      </w:r>
      <w:r w:rsidR="00BF7067"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 xml:space="preserve">). </w:t>
      </w:r>
    </w:p>
    <w:p w:rsidR="00BF7067" w:rsidRDefault="00BF7067" w:rsidP="003B176F">
      <w:pPr>
        <w:pStyle w:val="a4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>Подтвердить заявление документами можно</w:t>
      </w:r>
      <w:r w:rsidR="001001CF"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>:</w:t>
      </w:r>
      <w:r w:rsidR="003B176F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- направив электронные скан-копии в личном кабинете на Едином портале государственных услуг (при этом лично обращаться с документами не нужно, проверка скан-копий представленных документов будет осуществляться с использованием электронного межведомственного взаимодействия);</w:t>
      </w:r>
    </w:p>
    <w:p w:rsidR="003B176F" w:rsidRDefault="003B176F" w:rsidP="00BF7067">
      <w:pPr>
        <w:pStyle w:val="a4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в любое отделение МКУ «Центр муниципальных услуг»</w:t>
      </w:r>
      <w:r w:rsidR="00BF7067">
        <w:rPr>
          <w:rFonts w:ascii="Arial" w:hAnsi="Arial" w:cs="Arial"/>
          <w:color w:val="000000"/>
          <w:sz w:val="27"/>
          <w:szCs w:val="27"/>
        </w:rPr>
        <w:t>;</w:t>
      </w:r>
      <w:r w:rsidR="00BF7067">
        <w:rPr>
          <w:rFonts w:ascii="Arial" w:hAnsi="Arial" w:cs="Arial"/>
          <w:color w:val="000000"/>
          <w:sz w:val="27"/>
          <w:szCs w:val="27"/>
        </w:rPr>
        <w:br/>
        <w:t>- в многофункциональный центр.</w:t>
      </w:r>
      <w:r>
        <w:rPr>
          <w:rFonts w:ascii="Arial" w:hAnsi="Arial" w:cs="Arial"/>
          <w:color w:val="000000"/>
          <w:sz w:val="27"/>
          <w:szCs w:val="27"/>
        </w:rPr>
        <w:br/>
        <w:t>Перечень документов, необходимых для зачисления ребенка в первый класс, в 2021 году не изменился:</w:t>
      </w:r>
    </w:p>
    <w:p w:rsidR="003B176F" w:rsidRDefault="003B176F" w:rsidP="003B176F">
      <w:pPr>
        <w:pStyle w:val="a4"/>
        <w:spacing w:before="0" w:beforeAutospacing="0" w:after="300" w:afterAutospacing="0" w:line="45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Документ, уд</w:t>
      </w:r>
      <w:r w:rsidR="00BF7067">
        <w:rPr>
          <w:rFonts w:ascii="Arial" w:hAnsi="Arial" w:cs="Arial"/>
          <w:color w:val="000000"/>
          <w:sz w:val="27"/>
          <w:szCs w:val="27"/>
        </w:rPr>
        <w:t>остоверяющий личность заявителя.</w:t>
      </w:r>
      <w:r>
        <w:rPr>
          <w:rFonts w:ascii="Arial" w:hAnsi="Arial" w:cs="Arial"/>
          <w:color w:val="000000"/>
          <w:sz w:val="27"/>
          <w:szCs w:val="27"/>
        </w:rPr>
        <w:br/>
        <w:t>2. Документ, подтверждающий родство, законность представления заявителем интересов ребенка (свидетельство о рождении, свидетельство об усыновлении/удочерении, решение суда об установлении отцовства, приказ об опекунстве и другие);</w:t>
      </w:r>
      <w:r>
        <w:rPr>
          <w:rFonts w:ascii="Arial" w:hAnsi="Arial" w:cs="Arial"/>
          <w:color w:val="000000"/>
          <w:sz w:val="27"/>
          <w:szCs w:val="27"/>
        </w:rPr>
        <w:br/>
        <w:t>3. Сведения о регистрации по месту жительства или месту пребывания ребенка;</w:t>
      </w:r>
      <w:r>
        <w:rPr>
          <w:rFonts w:ascii="Arial" w:hAnsi="Arial" w:cs="Arial"/>
          <w:color w:val="000000"/>
          <w:sz w:val="27"/>
          <w:szCs w:val="27"/>
        </w:rPr>
        <w:br/>
        <w:t xml:space="preserve">4. Документ, подтверждающий право на первоочередное </w:t>
      </w:r>
      <w:r w:rsidR="008D4598">
        <w:rPr>
          <w:rFonts w:ascii="Arial" w:hAnsi="Arial" w:cs="Arial"/>
          <w:color w:val="000000"/>
          <w:sz w:val="27"/>
          <w:szCs w:val="27"/>
        </w:rPr>
        <w:t>зачисление ребенка в учреждение (</w:t>
      </w:r>
      <w:r w:rsidR="008D4598">
        <w:rPr>
          <w:rFonts w:ascii="Arial" w:hAnsi="Arial" w:cs="Arial"/>
          <w:color w:val="000000"/>
          <w:sz w:val="27"/>
          <w:szCs w:val="27"/>
        </w:rPr>
        <w:t xml:space="preserve">справка с места </w:t>
      </w:r>
      <w:r w:rsidR="008D4598">
        <w:rPr>
          <w:rFonts w:ascii="Arial" w:hAnsi="Arial" w:cs="Arial"/>
          <w:color w:val="000000"/>
          <w:sz w:val="27"/>
          <w:szCs w:val="27"/>
        </w:rPr>
        <w:lastRenderedPageBreak/>
        <w:t>работы</w:t>
      </w:r>
      <w:r w:rsidR="008D4598">
        <w:rPr>
          <w:rFonts w:ascii="Arial" w:hAnsi="Arial" w:cs="Arial"/>
          <w:color w:val="000000"/>
          <w:sz w:val="27"/>
          <w:szCs w:val="27"/>
        </w:rPr>
        <w:t xml:space="preserve"> родителя) </w:t>
      </w:r>
      <w:r>
        <w:rPr>
          <w:rFonts w:ascii="Arial" w:hAnsi="Arial" w:cs="Arial"/>
          <w:color w:val="000000"/>
          <w:sz w:val="27"/>
          <w:szCs w:val="27"/>
        </w:rPr>
        <w:t xml:space="preserve">или </w:t>
      </w:r>
      <w:r w:rsidR="008D4598">
        <w:rPr>
          <w:rFonts w:ascii="Arial" w:hAnsi="Arial" w:cs="Arial"/>
          <w:color w:val="000000"/>
          <w:sz w:val="27"/>
          <w:szCs w:val="27"/>
        </w:rPr>
        <w:t xml:space="preserve">подтверждающий </w:t>
      </w:r>
      <w:r>
        <w:rPr>
          <w:rFonts w:ascii="Arial" w:hAnsi="Arial" w:cs="Arial"/>
          <w:color w:val="000000"/>
          <w:sz w:val="27"/>
          <w:szCs w:val="27"/>
        </w:rPr>
        <w:t xml:space="preserve">преимущественное </w:t>
      </w:r>
      <w:r w:rsidR="008D4598">
        <w:rPr>
          <w:rFonts w:ascii="Arial" w:hAnsi="Arial" w:cs="Arial"/>
          <w:color w:val="000000"/>
          <w:sz w:val="27"/>
          <w:szCs w:val="27"/>
        </w:rPr>
        <w:t xml:space="preserve">право 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зачисление ребенка в учреждение (</w:t>
      </w:r>
      <w:r w:rsidR="008D4598">
        <w:rPr>
          <w:rFonts w:ascii="Arial" w:hAnsi="Arial" w:cs="Arial"/>
          <w:color w:val="000000"/>
          <w:sz w:val="27"/>
          <w:szCs w:val="27"/>
        </w:rPr>
        <w:t>свидетельство  о рождении на младшего ребенка и справка с места жительства на младшего ребенка</w:t>
      </w:r>
      <w:r>
        <w:rPr>
          <w:rFonts w:ascii="Arial" w:hAnsi="Arial" w:cs="Arial"/>
          <w:color w:val="000000"/>
          <w:sz w:val="27"/>
          <w:szCs w:val="27"/>
        </w:rPr>
        <w:t>).</w:t>
      </w:r>
    </w:p>
    <w:p w:rsidR="003B176F" w:rsidRDefault="003B176F" w:rsidP="003B176F">
      <w:pPr>
        <w:pStyle w:val="a4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Обращаем ваше внимание, что заявления о зачислении на свободные места детей, не зарегистрированных на закрепленной за образовательным учреждением территории, можно будет подать </w:t>
      </w:r>
      <w:r>
        <w:rPr>
          <w:rStyle w:val="a5"/>
          <w:rFonts w:ascii="inherit" w:hAnsi="inherit"/>
          <w:color w:val="000000"/>
          <w:sz w:val="27"/>
          <w:szCs w:val="27"/>
          <w:bdr w:val="none" w:sz="0" w:space="0" w:color="auto" w:frame="1"/>
        </w:rPr>
        <w:t>с 6 июля по 5 сентября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3B176F" w:rsidRDefault="003B176F" w:rsidP="003B176F"/>
    <w:p w:rsidR="00483B90" w:rsidRDefault="00483B90"/>
    <w:sectPr w:rsidR="00483B90" w:rsidSect="003B17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6F"/>
    <w:rsid w:val="001001CF"/>
    <w:rsid w:val="003B176F"/>
    <w:rsid w:val="00483B90"/>
    <w:rsid w:val="008D4598"/>
    <w:rsid w:val="00BF7067"/>
    <w:rsid w:val="00C5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9EB8"/>
  <w15:chartTrackingRefBased/>
  <w15:docId w15:val="{CEB0E6CD-E6B4-4E0D-9A05-D661CF22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76F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3B176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76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B176F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3B176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1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66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94;&#1084;&#1091;.&#1077;&#1082;&#1072;&#1090;&#1077;&#1088;&#1080;&#1085;&#1073;&#1091;&#1088;&#1075;.&#1088;&#1092;/&#1086;&#1090;&#1076;&#1077;&#1083;&#1077;&#1085;&#1080;&#1103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l1aoh.xn--80acgfbsl1azdqr.xn--p1ai/%D0%BE%D1%82%D0%B4%D0%B5%D0%BB%D0%B5%D0%BD%D0%B8%D1%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suslugi.ru/242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suslugi.ru/24225" TargetMode="External"/><Relationship Id="rId9" Type="http://schemas.openxmlformats.org/officeDocument/2006/relationships/hyperlink" Target="https://mfc66.ru/otde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Кудинова Татьяна Геннадьевна</cp:lastModifiedBy>
  <cp:revision>2</cp:revision>
  <dcterms:created xsi:type="dcterms:W3CDTF">2021-03-19T14:46:00Z</dcterms:created>
  <dcterms:modified xsi:type="dcterms:W3CDTF">2021-03-19T14:46:00Z</dcterms:modified>
</cp:coreProperties>
</file>