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866" w:rsidRDefault="00D81BF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150C89" wp14:editId="258EBBF6">
            <wp:extent cx="6134100" cy="7988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27618" r="5141"/>
                    <a:stretch/>
                  </pic:blipFill>
                  <pic:spPr bwMode="auto">
                    <a:xfrm>
                      <a:off x="0" y="0"/>
                      <a:ext cx="6134100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BF8" w:rsidRDefault="00D81BF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956B0" w:rsidRPr="00E81866" w:rsidRDefault="00D41E41">
      <w:pPr>
        <w:pStyle w:val="a7"/>
        <w:jc w:val="center"/>
        <w:rPr>
          <w:b/>
        </w:rPr>
      </w:pPr>
      <w:r w:rsidRPr="00E81866">
        <w:rPr>
          <w:rFonts w:ascii="Times New Roman" w:hAnsi="Times New Roman"/>
          <w:b/>
          <w:sz w:val="28"/>
          <w:szCs w:val="28"/>
        </w:rPr>
        <w:t>6 КЛАСС</w:t>
      </w:r>
    </w:p>
    <w:p w:rsidR="00E956B0" w:rsidRDefault="00D41E41">
      <w:pPr>
        <w:jc w:val="center"/>
      </w:pPr>
      <w:r>
        <w:rPr>
          <w:b/>
          <w:i/>
          <w:sz w:val="28"/>
          <w:szCs w:val="28"/>
        </w:rPr>
        <w:t>(Курсивом выделены дополнительные произведения для самостоятельного чтения, подчёркнуты самые большие по объёму произведения, обязательные для прочтения)</w:t>
      </w:r>
    </w:p>
    <w:p w:rsidR="00E956B0" w:rsidRDefault="00E956B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С. Пушкин. «</w:t>
      </w:r>
      <w:r>
        <w:rPr>
          <w:rFonts w:ascii="Times New Roman" w:hAnsi="Times New Roman"/>
          <w:sz w:val="28"/>
          <w:szCs w:val="28"/>
          <w:u w:val="single"/>
        </w:rPr>
        <w:t>Дубровский»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>
        <w:rPr>
          <w:rFonts w:ascii="Times New Roman" w:hAnsi="Times New Roman"/>
          <w:i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С. Тургенев. </w:t>
      </w:r>
      <w:r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Бежин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луг»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С. Лесков. </w:t>
      </w:r>
      <w:r>
        <w:rPr>
          <w:rFonts w:ascii="Times New Roman" w:hAnsi="Times New Roman"/>
          <w:sz w:val="28"/>
          <w:szCs w:val="28"/>
          <w:u w:val="single"/>
        </w:rPr>
        <w:t>«Левша»,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П. Чехов. «</w:t>
      </w:r>
      <w:r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>
        <w:rPr>
          <w:rFonts w:ascii="Times New Roman" w:hAnsi="Times New Roman"/>
          <w:sz w:val="28"/>
          <w:szCs w:val="28"/>
        </w:rPr>
        <w:t xml:space="preserve"> «Толстый и тонкий»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С. Грин. «</w:t>
      </w:r>
      <w:r>
        <w:rPr>
          <w:rFonts w:ascii="Times New Roman" w:hAnsi="Times New Roman"/>
          <w:sz w:val="28"/>
          <w:szCs w:val="28"/>
          <w:u w:val="single"/>
        </w:rPr>
        <w:t>Алые паруса»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М. Пришвин. </w:t>
      </w:r>
      <w:r>
        <w:rPr>
          <w:rFonts w:ascii="Times New Roman" w:hAnsi="Times New Roman"/>
          <w:sz w:val="28"/>
          <w:szCs w:val="28"/>
          <w:u w:val="single"/>
        </w:rPr>
        <w:t>«Кладовая солнца»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>
        <w:rPr>
          <w:rFonts w:ascii="Times New Roman" w:hAnsi="Times New Roman"/>
          <w:i/>
          <w:sz w:val="28"/>
          <w:szCs w:val="28"/>
        </w:rPr>
        <w:t>Лиханов</w:t>
      </w:r>
      <w:proofErr w:type="spellEnd"/>
      <w:r>
        <w:rPr>
          <w:rFonts w:ascii="Times New Roman" w:hAnsi="Times New Roman"/>
          <w:i/>
          <w:sz w:val="28"/>
          <w:szCs w:val="28"/>
        </w:rPr>
        <w:t>. «Последние холода»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П. Астафьев. </w:t>
      </w:r>
      <w:r>
        <w:rPr>
          <w:rFonts w:ascii="Times New Roman" w:hAnsi="Times New Roman"/>
          <w:sz w:val="28"/>
          <w:szCs w:val="28"/>
          <w:u w:val="single"/>
        </w:rPr>
        <w:t>«Конь с розовой гривой»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П. Распутин. </w:t>
      </w:r>
      <w:r>
        <w:rPr>
          <w:rFonts w:ascii="Times New Roman" w:hAnsi="Times New Roman"/>
          <w:sz w:val="28"/>
          <w:szCs w:val="28"/>
          <w:u w:val="single"/>
        </w:rPr>
        <w:t>«Уроки французского»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Гомер. «Илиада» или «Одиссея» (в детском пересказе)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Сервантес Сааведра. </w:t>
      </w:r>
      <w:r>
        <w:rPr>
          <w:rFonts w:ascii="Times New Roman" w:hAnsi="Times New Roman"/>
          <w:sz w:val="28"/>
          <w:szCs w:val="28"/>
          <w:u w:val="single"/>
        </w:rPr>
        <w:t>«Дон Кихот»</w:t>
      </w:r>
      <w:r>
        <w:rPr>
          <w:rFonts w:ascii="Times New Roman" w:hAnsi="Times New Roman"/>
          <w:sz w:val="28"/>
          <w:szCs w:val="28"/>
        </w:rPr>
        <w:t xml:space="preserve"> (в детском пересказе)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Мериме. </w:t>
      </w:r>
      <w:r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Маттео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Фальконе»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 Твен. «Приключения </w:t>
      </w:r>
      <w:proofErr w:type="spellStart"/>
      <w:r>
        <w:rPr>
          <w:rFonts w:ascii="Times New Roman" w:hAnsi="Times New Roman"/>
          <w:i/>
          <w:sz w:val="28"/>
          <w:szCs w:val="28"/>
        </w:rPr>
        <w:t>Геккльберри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Финна»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де Сент-Экзюпери. </w:t>
      </w:r>
      <w:r>
        <w:rPr>
          <w:rFonts w:ascii="Times New Roman" w:hAnsi="Times New Roman"/>
          <w:sz w:val="28"/>
          <w:szCs w:val="28"/>
          <w:u w:val="single"/>
        </w:rPr>
        <w:t>«Маленький принц»</w:t>
      </w:r>
    </w:p>
    <w:p w:rsidR="00E956B0" w:rsidRDefault="00D41E41">
      <w:pPr>
        <w:pStyle w:val="a6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К. С. Льюис «Лев, колдунья и платяной шкаф»</w:t>
      </w:r>
    </w:p>
    <w:p w:rsidR="00E956B0" w:rsidRDefault="00E956B0">
      <w:pPr>
        <w:pStyle w:val="a6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956B0" w:rsidRDefault="00E956B0">
      <w:pPr>
        <w:pStyle w:val="a6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81866" w:rsidRDefault="00E81866">
      <w:pPr>
        <w:pStyle w:val="a6"/>
        <w:ind w:left="1440"/>
        <w:rPr>
          <w:rFonts w:ascii="Times New Roman" w:hAnsi="Times New Roman"/>
          <w:i/>
          <w:sz w:val="28"/>
          <w:szCs w:val="28"/>
          <w:u w:val="single"/>
        </w:rPr>
      </w:pPr>
      <w:bookmarkStart w:id="0" w:name="_GoBack"/>
      <w:bookmarkEnd w:id="0"/>
    </w:p>
    <w:sectPr w:rsidR="00E81866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0"/>
    <w:rsid w:val="001F25A9"/>
    <w:rsid w:val="00250BDD"/>
    <w:rsid w:val="00267CF7"/>
    <w:rsid w:val="00384376"/>
    <w:rsid w:val="00385C1D"/>
    <w:rsid w:val="00473037"/>
    <w:rsid w:val="004C41DA"/>
    <w:rsid w:val="005C2B8F"/>
    <w:rsid w:val="005D52FF"/>
    <w:rsid w:val="00665CE5"/>
    <w:rsid w:val="00672C8E"/>
    <w:rsid w:val="008C2BAF"/>
    <w:rsid w:val="00CC3E3A"/>
    <w:rsid w:val="00CE5675"/>
    <w:rsid w:val="00D10A99"/>
    <w:rsid w:val="00D41E41"/>
    <w:rsid w:val="00D6564C"/>
    <w:rsid w:val="00D81BF8"/>
    <w:rsid w:val="00E166A6"/>
    <w:rsid w:val="00E81866"/>
    <w:rsid w:val="00E956B0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13</cp:revision>
  <dcterms:created xsi:type="dcterms:W3CDTF">2014-08-13T10:43:00Z</dcterms:created>
  <dcterms:modified xsi:type="dcterms:W3CDTF">2020-05-19T09:25:00Z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