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28A" w:rsidRDefault="00AD66B4" w:rsidP="00A01A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>Новости образования №7 (январь, 2020)</w:t>
      </w:r>
    </w:p>
    <w:p w:rsidR="00AD66B4" w:rsidRPr="00AD66B4" w:rsidRDefault="00AD66B4" w:rsidP="00A01A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 xml:space="preserve">ЧЕТВЕРТЫЙ МЕЖДУНАРОДНЫЙ МОЛОДЕЖНЫЙ КОНВЕНТ </w:t>
      </w:r>
    </w:p>
    <w:p w:rsidR="00AD66B4" w:rsidRPr="00D14567" w:rsidRDefault="00AD66B4" w:rsidP="00A01A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567">
        <w:rPr>
          <w:rFonts w:ascii="Times New Roman" w:hAnsi="Times New Roman" w:cs="Times New Roman"/>
          <w:b/>
          <w:sz w:val="28"/>
          <w:szCs w:val="28"/>
        </w:rPr>
        <w:t>Гуманитарное знание и искусственный интеллект: стратегии и инновации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 xml:space="preserve">Молодежный конвент УрФУ – ежегодное мероприятие международного уровня, объединяющее на своей площадке талантливую молодежь, сферой научных интересов которой являются социально-гуманитарные науки. 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A22EB7" wp14:editId="22E6E4F2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2543175" cy="1695450"/>
            <wp:effectExtent l="0" t="0" r="9525" b="0"/>
            <wp:wrapSquare wrapText="bothSides"/>
            <wp:docPr id="1" name="Рисунок 1" descr="C:\Users\679E~1\AppData\Local\Temp\Rar$DIa4576.44899\к новост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9E~1\AppData\Local\Temp\Rar$DIa4576.44899\к новости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Дата проведения: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19-21 марта 2020 года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Место проведения: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УрФУ, </w:t>
      </w:r>
      <w:r w:rsidRPr="00D14567"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4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Молодежный конвент — крупное событие среди начинающих исследователей и школьников, желающих понять, что же такое академическая наука. </w:t>
      </w:r>
    </w:p>
    <w:p w:rsidR="00AD66B4" w:rsidRPr="00D14567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Конвента предусмотрена </w:t>
      </w:r>
      <w:proofErr w:type="spellStart"/>
      <w:r w:rsidRPr="00D14567">
        <w:rPr>
          <w:rFonts w:ascii="Times New Roman" w:hAnsi="Times New Roman" w:cs="Times New Roman"/>
          <w:sz w:val="28"/>
          <w:szCs w:val="28"/>
        </w:rPr>
        <w:t>мультидисциплинарная</w:t>
      </w:r>
      <w:proofErr w:type="spellEnd"/>
      <w:r w:rsidRPr="00D14567">
        <w:rPr>
          <w:rFonts w:ascii="Times New Roman" w:hAnsi="Times New Roman" w:cs="Times New Roman"/>
          <w:sz w:val="28"/>
          <w:szCs w:val="28"/>
        </w:rPr>
        <w:t xml:space="preserve"> секция для школьников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66B4" w:rsidRDefault="00AD66B4" w:rsidP="00A01A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«Научный дебют 2020»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секции предполагается выступление школьников с докладами, носящими как теоретический, так и практический, проектный характер. По итогам всех присланных заявок будут сформированы подсекции близкие по тематике, чтобы было интересно слушать и получать опыт. А также предполагается выбор Лучшего доклада (докладов) секции для школьников.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 xml:space="preserve">Рабочими языками Конвента являются английский и русский. 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школьников возможно только очное участие</w:t>
      </w:r>
      <w:r w:rsidRPr="00D14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>Заявки на участие в Молодежном конвенте, тезисы и виза научного руководителя принимаются до 19 февраля 2020 г. по а</w:t>
      </w:r>
      <w:r>
        <w:rPr>
          <w:rFonts w:ascii="Times New Roman" w:hAnsi="Times New Roman" w:cs="Times New Roman"/>
          <w:sz w:val="28"/>
          <w:szCs w:val="28"/>
        </w:rPr>
        <w:t>дресу: convent_ugiurfu@mail.ru</w:t>
      </w:r>
      <w:r w:rsidRPr="00D14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>Заявку можно подать с помощью электронной формы регистрации на сайте УГИ УрФУ https://ur</w:t>
      </w:r>
      <w:r>
        <w:rPr>
          <w:rFonts w:ascii="Times New Roman" w:hAnsi="Times New Roman" w:cs="Times New Roman"/>
          <w:sz w:val="28"/>
          <w:szCs w:val="28"/>
        </w:rPr>
        <w:t>gi.urfu.ru/ru/youth-konvention/</w:t>
      </w:r>
      <w:r w:rsidRPr="00D14567">
        <w:rPr>
          <w:rFonts w:ascii="Times New Roman" w:hAnsi="Times New Roman" w:cs="Times New Roman"/>
          <w:sz w:val="28"/>
          <w:szCs w:val="28"/>
        </w:rPr>
        <w:t>.</w:t>
      </w: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472EE4" w:rsidRDefault="008A1D71" w:rsidP="00A01AC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с 14–16 февраля 2020 года проводят III сессию «Малой Академии наук и искусств».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«Малая Академия наук и искусств» рассчитана на ознакомление школьников, потенциальных будущих абитуриентов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>, с основами и новейшими достижениями в сфере науки и 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исскуства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К участию в работе «Малой Академии наук и искусств» приглашаются обучающиеся 8–11 классов образовательных учреждений г. Екатеринбурга и Свердловской области.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CE2EED" wp14:editId="07EB1151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2689225" cy="1793240"/>
            <wp:effectExtent l="0" t="0" r="0" b="0"/>
            <wp:wrapSquare wrapText="bothSides"/>
            <wp:docPr id="4" name="Рисунок 4" descr="https://i.goldvoice.club/cache/4b8/4b8236b82ab688eddf27bbaaa31e9c98_0x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oldvoice.club/cache/4b8/4b8236b82ab688eddf27bbaaa31e9c98_0x0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D71">
        <w:rPr>
          <w:rFonts w:ascii="Times New Roman" w:hAnsi="Times New Roman" w:cs="Times New Roman"/>
          <w:sz w:val="28"/>
          <w:szCs w:val="28"/>
        </w:rPr>
        <w:t xml:space="preserve">В рамках «Малой Академии наук и искусств» планируются следующие мероприятия: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историка»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психолога»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географа»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педагога детства»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международника-коммуникатора»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филолога»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музыканта, художника, танцора»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Сессии «Школы юного юриста»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юных спортсменов и спасателей»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социолога»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биолога-химика»</w:t>
      </w: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лингвиста»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Занятия в «Малой Академии наук и искусств» бесплатные, направлены на погружение потенциальных абитуриентов в будущую профессию. Участники и учителя после окончания сессии получат сертификаты.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Сроки и место проведения «Малой Академии наук и искусств»: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Занятия будут проходить в Главном учебном корпусе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 г. Екатеринбург, пр. Космонавтов, 26 (станция метро «Машиностроителей») в период с 14 по 16 февраля 2020 года.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Для участия в «Малой Академии наук и искусств» необходимо подать </w:t>
      </w:r>
      <w:hyperlink r:id="rId8" w:tooltip="МАНИ_заявка.doc" w:history="1">
        <w:r w:rsidRPr="008A1D71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8A1D71">
        <w:rPr>
          <w:rFonts w:ascii="Times New Roman" w:hAnsi="Times New Roman" w:cs="Times New Roman"/>
          <w:sz w:val="28"/>
          <w:szCs w:val="28"/>
        </w:rPr>
        <w:t xml:space="preserve"> в срок </w:t>
      </w:r>
      <w:r w:rsidRPr="008A1D71">
        <w:rPr>
          <w:rFonts w:ascii="Times New Roman" w:hAnsi="Times New Roman" w:cs="Times New Roman"/>
          <w:b/>
          <w:sz w:val="28"/>
          <w:szCs w:val="28"/>
        </w:rPr>
        <w:t>с 9 января по 31 января</w:t>
      </w:r>
      <w:r w:rsidRPr="008A1D71">
        <w:rPr>
          <w:rFonts w:ascii="Times New Roman" w:hAnsi="Times New Roman" w:cs="Times New Roman"/>
          <w:sz w:val="28"/>
          <w:szCs w:val="28"/>
        </w:rPr>
        <w:t xml:space="preserve"> на электронный адрес: </w:t>
      </w:r>
      <w:hyperlink r:id="rId9" w:history="1">
        <w:r w:rsidRPr="008A1D71">
          <w:t>maon.uspu@yandex.ru</w:t>
        </w:r>
      </w:hyperlink>
      <w:r w:rsidRPr="008A1D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>Телефоны для справок: +7 (343) 235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76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24, +7 (343) 235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76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90, +7 (902) 410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13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 xml:space="preserve">19 — директор центра профориентации и взаимодействия с работодателями Нефедова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Анджелла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 Николаевна.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Иногородним участникам можно забронировать место для проживания в профилактории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 (отметить в заявке). </w:t>
      </w: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Всем заявившимся участникам «Малой Академии наук и искусств» будет сделана рассылка с приглашением и программой занятий. </w:t>
      </w: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472EE4" w:rsidRDefault="008A1D71" w:rsidP="00A01AC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EE4">
        <w:rPr>
          <w:rFonts w:ascii="Times New Roman" w:hAnsi="Times New Roman" w:cs="Times New Roman"/>
          <w:b/>
          <w:sz w:val="28"/>
          <w:szCs w:val="28"/>
        </w:rPr>
        <w:t>Екатеринбургская академия современного искусства приглашает на День открытых дверей</w:t>
      </w:r>
    </w:p>
    <w:p w:rsid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Дата</w:t>
      </w:r>
      <w:r w:rsidRPr="008A1D71">
        <w:rPr>
          <w:rFonts w:ascii="Times New Roman" w:hAnsi="Times New Roman" w:cs="Times New Roman"/>
          <w:sz w:val="28"/>
          <w:szCs w:val="28"/>
        </w:rPr>
        <w:t>: 18 января</w:t>
      </w:r>
      <w:r w:rsidR="00042E89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lastRenderedPageBreak/>
        <w:t>Время:</w:t>
      </w:r>
      <w:r w:rsidRPr="008A1D71">
        <w:rPr>
          <w:rFonts w:ascii="Times New Roman" w:hAnsi="Times New Roman" w:cs="Times New Roman"/>
          <w:sz w:val="28"/>
          <w:szCs w:val="28"/>
        </w:rPr>
        <w:t xml:space="preserve"> 13 00</w:t>
      </w:r>
    </w:p>
    <w:p w:rsidR="008A1D71" w:rsidRDefault="00FE3AF2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4CB450" wp14:editId="51AE2B9E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809875" cy="1657350"/>
            <wp:effectExtent l="0" t="0" r="9525" b="0"/>
            <wp:wrapSquare wrapText="bothSides"/>
            <wp:docPr id="5" name="Рисунок 5" descr="http://xn--b1adaedhfaekef5alc3a2a.xn--80acgfbsl1azdqr.xn--p1ai/media/news/news_48156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b1adaedhfaekef5alc3a2a.xn--80acgfbsl1azdqr.xn--p1ai/media/news/news_48156_image_900x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D71">
        <w:rPr>
          <w:rFonts w:ascii="Times New Roman" w:hAnsi="Times New Roman" w:cs="Times New Roman"/>
          <w:sz w:val="28"/>
          <w:szCs w:val="28"/>
        </w:rPr>
        <w:t>В ходе мероприятия Вам расскажут об истории академии, раскроют нюансы поступления, поведут экскурсию по ВУЗу и угостят горячим чаем.</w:t>
      </w:r>
    </w:p>
    <w:p w:rsid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сайте:</w:t>
      </w:r>
      <w:r w:rsidRPr="008A1D71">
        <w:t xml:space="preserve"> </w:t>
      </w:r>
      <w:r w:rsidRPr="008A1D71">
        <w:rPr>
          <w:rFonts w:ascii="Times New Roman" w:hAnsi="Times New Roman" w:cs="Times New Roman"/>
          <w:sz w:val="28"/>
          <w:szCs w:val="28"/>
        </w:rPr>
        <w:t>http://еаси.екатеринбург.рф/</w:t>
      </w:r>
    </w:p>
    <w:p w:rsid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Адрес академии:</w:t>
      </w:r>
      <w:r>
        <w:rPr>
          <w:rFonts w:ascii="Times New Roman" w:hAnsi="Times New Roman" w:cs="Times New Roman"/>
          <w:sz w:val="28"/>
          <w:szCs w:val="28"/>
        </w:rPr>
        <w:t xml:space="preserve"> г. Екатеринбург, ул. Культуры, 3</w:t>
      </w:r>
    </w:p>
    <w:p w:rsidR="008A1D71" w:rsidRPr="00042E89" w:rsidRDefault="00FE3AF2" w:rsidP="00A01ACC">
      <w:pPr>
        <w:spacing w:after="0" w:line="240" w:lineRule="auto"/>
        <w:rPr>
          <w:b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ACA69C" wp14:editId="3A8095EC">
            <wp:simplePos x="0" y="0"/>
            <wp:positionH relativeFrom="column">
              <wp:posOffset>-3810</wp:posOffset>
            </wp:positionH>
            <wp:positionV relativeFrom="paragraph">
              <wp:posOffset>411480</wp:posOffset>
            </wp:positionV>
            <wp:extent cx="2181225" cy="2181225"/>
            <wp:effectExtent l="0" t="0" r="9525" b="0"/>
            <wp:wrapSquare wrapText="bothSides"/>
            <wp:docPr id="6" name="Рисунок 6" descr="https://www.usla.ru/upload/medialibrary/771/7719a941be460c17a5dbf24122842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sla.ru/upload/medialibrary/771/7719a941be460c17a5dbf2412284297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1D71" w:rsidRPr="00472EE4" w:rsidRDefault="00042E89" w:rsidP="00A01AC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приглашает  поучаствовать в конкурсе</w:t>
      </w:r>
    </w:p>
    <w:p w:rsid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t>Уважаемые школьники и преподаватели!</w:t>
      </w:r>
    </w:p>
    <w:p w:rsidR="00042E89" w:rsidRP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726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t xml:space="preserve">Приглашаем вас принять участие в конкурсе «Государство и право: современные вызовы»! Конкурс будет проходить в рамках научно-практической конференции студентов и молодых ученых «Модель Совета Европы». Мероприятие состоится в апреле в Уральском государственном юридическом университете. Участники конкурса смогут выступить с научными докладами по правовым проблемам. </w:t>
      </w:r>
    </w:p>
    <w:p w:rsidR="006B2726" w:rsidRDefault="006B2726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на сайте вуза: </w:t>
      </w:r>
      <w:r w:rsidRPr="00042E89">
        <w:rPr>
          <w:rFonts w:ascii="Times New Roman" w:hAnsi="Times New Roman" w:cs="Times New Roman"/>
          <w:sz w:val="28"/>
          <w:szCs w:val="28"/>
        </w:rPr>
        <w:t>https://www.usla.ru/entrance/olimps-i-konkurs/state-and-law-modern-challenges.php</w:t>
      </w:r>
    </w:p>
    <w:p w:rsidR="00042E89" w:rsidRP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042E89">
        <w:rPr>
          <w:rFonts w:ascii="Times New Roman" w:hAnsi="Times New Roman" w:cs="Times New Roman"/>
          <w:sz w:val="28"/>
          <w:szCs w:val="28"/>
        </w:rPr>
        <w:t xml:space="preserve"> г. Екатеринбург, ул. Колмогорова, 54.</w:t>
      </w:r>
    </w:p>
    <w:p w:rsidR="00042E89" w:rsidRP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br/>
      </w:r>
      <w:r w:rsidRPr="00042E89">
        <w:rPr>
          <w:rFonts w:ascii="Times New Roman" w:hAnsi="Times New Roman" w:cs="Times New Roman"/>
          <w:b/>
          <w:sz w:val="28"/>
          <w:szCs w:val="28"/>
        </w:rPr>
        <w:t>Срок подачи заявок на участие в конкурсе</w:t>
      </w:r>
      <w:r w:rsidRPr="00042E89">
        <w:rPr>
          <w:rFonts w:ascii="Times New Roman" w:hAnsi="Times New Roman" w:cs="Times New Roman"/>
          <w:sz w:val="28"/>
          <w:szCs w:val="28"/>
        </w:rPr>
        <w:t xml:space="preserve"> - 2 апреля 2020 года </w:t>
      </w:r>
      <w:r w:rsidRPr="00042E89">
        <w:rPr>
          <w:rFonts w:ascii="Times New Roman" w:hAnsi="Times New Roman" w:cs="Times New Roman"/>
          <w:sz w:val="28"/>
          <w:szCs w:val="28"/>
        </w:rPr>
        <w:br/>
        <w:t>Заочный этап конкурса пройдет до 9 апреля 2020 года.</w:t>
      </w:r>
      <w:r w:rsidRPr="00042E89">
        <w:rPr>
          <w:rFonts w:ascii="Times New Roman" w:hAnsi="Times New Roman" w:cs="Times New Roman"/>
          <w:sz w:val="28"/>
          <w:szCs w:val="28"/>
        </w:rPr>
        <w:br/>
        <w:t>Участникам конкурса, прошедшим в очный этап конкурса, будут направлены соответствующие приглашения не позднее 10 апреля 2020 года.</w:t>
      </w:r>
    </w:p>
    <w:p w:rsidR="00042E89" w:rsidRP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Преимущества:</w:t>
      </w:r>
    </w:p>
    <w:p w:rsidR="00042E89" w:rsidRP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br/>
        <w:t xml:space="preserve">Победитель и призёры (1-3 место) получают 5 баллов за индивидуальные достижения абитуриентов при поступлении в 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042E89">
        <w:rPr>
          <w:rFonts w:ascii="Times New Roman" w:hAnsi="Times New Roman" w:cs="Times New Roman"/>
          <w:sz w:val="28"/>
          <w:szCs w:val="28"/>
        </w:rPr>
        <w:t>.</w:t>
      </w:r>
      <w:r w:rsidRPr="00042E89">
        <w:rPr>
          <w:rFonts w:ascii="Times New Roman" w:hAnsi="Times New Roman" w:cs="Times New Roman"/>
          <w:sz w:val="28"/>
          <w:szCs w:val="28"/>
        </w:rPr>
        <w:br/>
        <w:t xml:space="preserve">Участники очного этапа конкурса получают 2 балла за индивидуальные достижения абитуриентов при поступлении в 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042E89">
        <w:rPr>
          <w:rFonts w:ascii="Times New Roman" w:hAnsi="Times New Roman" w:cs="Times New Roman"/>
          <w:sz w:val="28"/>
          <w:szCs w:val="28"/>
        </w:rPr>
        <w:t>.</w:t>
      </w:r>
    </w:p>
    <w:p w:rsidR="00042E89" w:rsidRP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Pr="00042E89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2E89">
        <w:rPr>
          <w:rFonts w:ascii="Times New Roman" w:hAnsi="Times New Roman" w:cs="Times New Roman"/>
          <w:b/>
          <w:sz w:val="28"/>
          <w:szCs w:val="28"/>
        </w:rPr>
        <w:lastRenderedPageBreak/>
        <w:t>Контакты:</w:t>
      </w:r>
      <w:r w:rsidRPr="00042E89">
        <w:rPr>
          <w:rFonts w:ascii="Times New Roman" w:hAnsi="Times New Roman" w:cs="Times New Roman"/>
          <w:sz w:val="28"/>
          <w:szCs w:val="28"/>
        </w:rPr>
        <w:br/>
        <w:t>г.</w:t>
      </w:r>
      <w:proofErr w:type="gramEnd"/>
      <w:r w:rsidRPr="00042E89">
        <w:rPr>
          <w:rFonts w:ascii="Times New Roman" w:hAnsi="Times New Roman" w:cs="Times New Roman"/>
          <w:sz w:val="28"/>
          <w:szCs w:val="28"/>
        </w:rPr>
        <w:t xml:space="preserve"> Екатеринбург, ул. Комсомольская, 54, 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42E89">
        <w:rPr>
          <w:rFonts w:ascii="Times New Roman" w:hAnsi="Times New Roman" w:cs="Times New Roman"/>
          <w:sz w:val="28"/>
          <w:szCs w:val="28"/>
        </w:rPr>
        <w:t>. 102</w:t>
      </w:r>
      <w:r w:rsidRPr="00042E89">
        <w:rPr>
          <w:rFonts w:ascii="Times New Roman" w:hAnsi="Times New Roman" w:cs="Times New Roman"/>
          <w:sz w:val="28"/>
          <w:szCs w:val="28"/>
        </w:rPr>
        <w:br/>
        <w:t>iu@usla.ru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2E89">
        <w:rPr>
          <w:rFonts w:ascii="Times New Roman" w:hAnsi="Times New Roman" w:cs="Times New Roman"/>
          <w:sz w:val="28"/>
          <w:szCs w:val="28"/>
        </w:rPr>
        <w:t>vk.com/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injust.usla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2E89">
        <w:rPr>
          <w:rFonts w:ascii="Times New Roman" w:hAnsi="Times New Roman" w:cs="Times New Roman"/>
          <w:sz w:val="28"/>
          <w:szCs w:val="28"/>
        </w:rPr>
        <w:t>+7 (343) 367-43-06</w:t>
      </w:r>
    </w:p>
    <w:p w:rsidR="00042E89" w:rsidRPr="008A1D71" w:rsidRDefault="00042E89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8A1D71" w:rsidRDefault="008A1D71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Pr="00B638DF" w:rsidRDefault="00AD66B4" w:rsidP="00A01A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8DF">
        <w:rPr>
          <w:rFonts w:ascii="Times New Roman" w:hAnsi="Times New Roman" w:cs="Times New Roman"/>
          <w:b/>
          <w:sz w:val="28"/>
          <w:szCs w:val="28"/>
        </w:rPr>
        <w:t xml:space="preserve">Представляем вашему вниманию уникальное и интересное направление </w:t>
      </w:r>
      <w:proofErr w:type="spellStart"/>
      <w:r w:rsidRPr="00B638DF">
        <w:rPr>
          <w:rFonts w:ascii="Times New Roman" w:hAnsi="Times New Roman" w:cs="Times New Roman"/>
          <w:b/>
          <w:sz w:val="28"/>
          <w:szCs w:val="28"/>
        </w:rPr>
        <w:t>бакалавриата</w:t>
      </w:r>
      <w:proofErr w:type="spellEnd"/>
      <w:r w:rsidRPr="00B638DF">
        <w:rPr>
          <w:rFonts w:ascii="Times New Roman" w:hAnsi="Times New Roman" w:cs="Times New Roman"/>
          <w:b/>
          <w:sz w:val="28"/>
          <w:szCs w:val="28"/>
        </w:rPr>
        <w:t xml:space="preserve"> Уральского гуманитарного института УрФУ - 58.03.01</w:t>
      </w:r>
    </w:p>
    <w:p w:rsidR="00AD66B4" w:rsidRPr="00AD66B4" w:rsidRDefault="00AD66B4" w:rsidP="00A01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6B4" w:rsidRPr="00AD66B4" w:rsidRDefault="00AD66B4" w:rsidP="00A01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 </w:t>
      </w:r>
      <w:r w:rsidRPr="00AD66B4">
        <w:rPr>
          <w:rFonts w:ascii="Times New Roman" w:hAnsi="Times New Roman" w:cs="Times New Roman"/>
          <w:b/>
          <w:sz w:val="28"/>
          <w:szCs w:val="28"/>
        </w:rPr>
        <w:t>«Востоковедение и африканистика»</w:t>
      </w:r>
      <w:r w:rsidRPr="00AD66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6B4" w:rsidRPr="00AD66B4" w:rsidRDefault="00AD66B4" w:rsidP="00A01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В рамках образовательной программы студенты получают фундаментальные знания по истории, культуре, религиях, философии, экономике, международным отношениям и внешней политике стран Азии и Африки с акцентом на ст</w:t>
      </w:r>
      <w:r>
        <w:rPr>
          <w:rFonts w:ascii="Times New Roman" w:hAnsi="Times New Roman" w:cs="Times New Roman"/>
          <w:sz w:val="28"/>
          <w:szCs w:val="28"/>
        </w:rPr>
        <w:t>рану и регион изучаемого языка.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69215</wp:posOffset>
            </wp:positionV>
            <wp:extent cx="2564765" cy="1608455"/>
            <wp:effectExtent l="0" t="0" r="6985" b="0"/>
            <wp:wrapSquare wrapText="bothSides"/>
            <wp:docPr id="2" name="Рисунок 2" descr="C:\Users\679E~1\AppData\Local\Temp\Rar$DIa4576.12085\к новост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9E~1\AppData\Local\Temp\Rar$DIa4576.12085\к новости 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6B4">
        <w:rPr>
          <w:rFonts w:ascii="Times New Roman" w:hAnsi="Times New Roman" w:cs="Times New Roman"/>
          <w:sz w:val="28"/>
          <w:szCs w:val="28"/>
        </w:rPr>
        <w:t xml:space="preserve">Восточные языки –  </w:t>
      </w:r>
      <w:r w:rsidRPr="00AD66B4">
        <w:rPr>
          <w:rFonts w:ascii="Times New Roman" w:hAnsi="Times New Roman" w:cs="Times New Roman"/>
          <w:b/>
          <w:sz w:val="28"/>
          <w:szCs w:val="28"/>
        </w:rPr>
        <w:t>китайский, японский, корейский, турецкий, арабский</w:t>
      </w:r>
      <w:r w:rsidRPr="00AD66B4">
        <w:rPr>
          <w:rFonts w:ascii="Times New Roman" w:hAnsi="Times New Roman" w:cs="Times New Roman"/>
          <w:sz w:val="28"/>
          <w:szCs w:val="28"/>
        </w:rPr>
        <w:t xml:space="preserve">. Студенты имеют возможность бесплатно изучать второй (дополнительный) восточный язык –  иврит, фарси. </w:t>
      </w:r>
    </w:p>
    <w:p w:rsidR="00AD66B4" w:rsidRP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Для студентов-востоковедов действует широкий спектр программ языковых стажировок в странах изучаемого языка (материковый Китай, Тайвань, Южная Корея, Япония, Турция, Иран, арабские страны). Количество зарубежных университетов-партнеров составляет порядка 30 и постоянно растет. Ежегодно по программам студенческого обмена на языковые стажировки за рубеж выезжают до 40 студентов сроком на 1 год, порядка 30 студентов сроком на 1–6 месяцев. 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Международные сертификаты на уровень владения восточными языками имеют более 50 % выпускников. </w:t>
      </w:r>
    </w:p>
    <w:p w:rsidR="00AD66B4" w:rsidRP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60960</wp:posOffset>
            </wp:positionV>
            <wp:extent cx="2371725" cy="1581150"/>
            <wp:effectExtent l="0" t="0" r="9525" b="0"/>
            <wp:wrapSquare wrapText="bothSides"/>
            <wp:docPr id="3" name="Рисунок 3" descr="C:\Users\679E~1\AppData\Local\Temp\Rar$DIa4576.37311\к новости 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9E~1\AppData\Local\Temp\Rar$DIa4576.37311\к новости 14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6B4">
        <w:rPr>
          <w:rFonts w:ascii="Times New Roman" w:hAnsi="Times New Roman" w:cs="Times New Roman"/>
          <w:sz w:val="28"/>
          <w:szCs w:val="28"/>
        </w:rPr>
        <w:t xml:space="preserve">Студенты-востоковеды имеют возможность развивать навыки научно-исследовательской работы, принимать участие в международных и всероссийских научных конференциях, и форумах, а также публиковать результаты своих научных исследований. </w:t>
      </w:r>
    </w:p>
    <w:p w:rsid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P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Учебный процесс обеспечивают квалифицированные специалисты –  доктора и кандидаты исторических, политических и философских наук, а также иностранные преподаватели –  </w:t>
      </w:r>
      <w:r w:rsidRPr="00AD66B4">
        <w:rPr>
          <w:rFonts w:ascii="Times New Roman" w:hAnsi="Times New Roman" w:cs="Times New Roman"/>
          <w:sz w:val="28"/>
          <w:szCs w:val="28"/>
        </w:rPr>
        <w:lastRenderedPageBreak/>
        <w:t>носители восточных языков, работающие в УрФУ в рамках соответствующих соглашений с правительствами и образовательными фондами Китая, Японии, Республики Корея, Турции, Ирана, Израиля.</w:t>
      </w:r>
    </w:p>
    <w:p w:rsidR="00AD66B4" w:rsidRPr="00AD66B4" w:rsidRDefault="00AD66B4" w:rsidP="00A01A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6B4" w:rsidRPr="00AD66B4" w:rsidRDefault="00AD66B4" w:rsidP="00A01A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 xml:space="preserve">Наши выпускники могут работать: </w:t>
      </w:r>
    </w:p>
    <w:p w:rsidR="00AD66B4" w:rsidRP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■ в консульских и других дипломатических и торговых представительствах зарубежных стран;</w:t>
      </w:r>
    </w:p>
    <w:p w:rsidR="00AD66B4" w:rsidRP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в системе государственной власти и муниципального управления; </w:t>
      </w:r>
    </w:p>
    <w:p w:rsidR="00AD66B4" w:rsidRPr="00AD66B4" w:rsidRDefault="00AD66B4" w:rsidP="00A01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в организациях и предприятиях различных форм собственности (банковская сфера, сфера международной торговли и международных транспортных перевозок, гостиничный бизнес, строительная сфера, бизнес в сфере зарубежного туризма и т. п.); </w:t>
      </w:r>
    </w:p>
    <w:p w:rsidR="00AD66B4" w:rsidRPr="00AD66B4" w:rsidRDefault="00AD66B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преподавать в вузах и заниматься исследовательской деятельностью; </w:t>
      </w:r>
    </w:p>
    <w:p w:rsidR="00AD66B4" w:rsidRPr="00AD66B4" w:rsidRDefault="00AD66B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■ в качестве переводчика, референта и аналитика.</w:t>
      </w:r>
    </w:p>
    <w:p w:rsidR="00AD66B4" w:rsidRPr="00AD66B4" w:rsidRDefault="00AD66B4" w:rsidP="00A01AC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D66B4" w:rsidRPr="00AD66B4" w:rsidRDefault="00AD66B4" w:rsidP="00A01AC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 xml:space="preserve">Вступительные испытания: </w:t>
      </w:r>
    </w:p>
    <w:p w:rsidR="00AD66B4" w:rsidRPr="00AD66B4" w:rsidRDefault="00AD66B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История </w:t>
      </w:r>
    </w:p>
    <w:p w:rsidR="00AD66B4" w:rsidRPr="00AD66B4" w:rsidRDefault="00AD66B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Иностранный язык (английский, немецкий, французский, испанский, китайский) </w:t>
      </w:r>
    </w:p>
    <w:p w:rsidR="00AD66B4" w:rsidRPr="00AD66B4" w:rsidRDefault="00AD66B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■ Русский язык</w:t>
      </w:r>
    </w:p>
    <w:p w:rsidR="00AD66B4" w:rsidRDefault="00AD66B4" w:rsidP="00A01ACC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Более подробную информацию можно найти на сайте института - </w:t>
      </w:r>
      <w:hyperlink r:id="rId14" w:history="1">
        <w:r w:rsidRPr="00AD66B4">
          <w:rPr>
            <w:rStyle w:val="a6"/>
            <w:rFonts w:ascii="Times New Roman" w:hAnsi="Times New Roman" w:cs="Times New Roman"/>
            <w:sz w:val="28"/>
            <w:szCs w:val="28"/>
          </w:rPr>
          <w:t>https://fir-urgi.urfu.ru/ru/</w:t>
        </w:r>
      </w:hyperlink>
    </w:p>
    <w:p w:rsidR="00E610AF" w:rsidRDefault="00E610AF" w:rsidP="00A01ACC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E610AF" w:rsidRPr="00472EE4" w:rsidRDefault="00E610AF" w:rsidP="00A01A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b/>
          <w:sz w:val="28"/>
          <w:szCs w:val="28"/>
        </w:rPr>
        <w:t xml:space="preserve">На «Квадрат Декарта» в </w:t>
      </w: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ТюмГУ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приехали школьники из восьми регионов</w:t>
      </w:r>
      <w:r w:rsidRPr="00472E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0AF" w:rsidRDefault="00E610A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111125</wp:posOffset>
            </wp:positionV>
            <wp:extent cx="2390775" cy="1552575"/>
            <wp:effectExtent l="0" t="0" r="9525" b="9525"/>
            <wp:wrapSquare wrapText="bothSides"/>
            <wp:docPr id="13" name="Рисунок 13" descr="https://gim12tyumen.ru/images/img/news/11.02.2017/2/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im12tyumen.ru/images/img/news/11.02.2017/2/G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0AF">
        <w:rPr>
          <w:rFonts w:ascii="Times New Roman" w:hAnsi="Times New Roman" w:cs="Times New Roman"/>
          <w:sz w:val="28"/>
          <w:szCs w:val="28"/>
        </w:rPr>
        <w:t xml:space="preserve">Десять январских дней для участников Учебно-научной школы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 «Квадрат Декарта» были заполнены с утра до ночи: занятия по профильным предметам, научно-популярные лекции, мастер-классы, интеллектуальные игры и творческие лаборатории. А в свободное время – спорт, общение и любимый бассейн. </w:t>
      </w:r>
    </w:p>
    <w:p w:rsidR="00E610AF" w:rsidRDefault="00E610A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0AF">
        <w:rPr>
          <w:rFonts w:ascii="Times New Roman" w:hAnsi="Times New Roman" w:cs="Times New Roman"/>
          <w:sz w:val="28"/>
          <w:szCs w:val="28"/>
        </w:rPr>
        <w:t xml:space="preserve">По задумке организаторов, такие Школы помогут одаренным детям определиться с направлением обучения. Кроме того, поддержка талантов не прекращается весь учебный год. И еще одна важная задача – подготовка мотивированных школьников к региональному этапу всероссийской олимпиады. К предстоящим испытаниям умников и умниц готовят ведущие преподаватели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 и региона, а также их коллеги из Москвы и Санкт-Петербурга. </w:t>
      </w:r>
    </w:p>
    <w:p w:rsidR="00101A1C" w:rsidRDefault="00101A1C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0AF" w:rsidRDefault="00101A1C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14600" cy="1414145"/>
            <wp:effectExtent l="0" t="0" r="0" b="0"/>
            <wp:wrapSquare wrapText="bothSides"/>
            <wp:docPr id="17" name="Рисунок 17" descr="https://im0-tub-ru.yandex.net/i?id=7e78bf1fde92e80189af4f769944497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im0-tub-ru.yandex.net/i?id=7e78bf1fde92e80189af4f769944497f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0AF" w:rsidRPr="00E610AF">
        <w:rPr>
          <w:rFonts w:ascii="Times New Roman" w:hAnsi="Times New Roman" w:cs="Times New Roman"/>
          <w:sz w:val="28"/>
          <w:szCs w:val="28"/>
        </w:rPr>
        <w:t xml:space="preserve">На протяжении сессии ребята получают золотые орехи за выполнение самых разных заданий. Факультет, накопивший наибольшее количество таких орешков, </w:t>
      </w:r>
      <w:r w:rsidR="00E610AF" w:rsidRPr="00E610AF">
        <w:rPr>
          <w:rFonts w:ascii="Times New Roman" w:hAnsi="Times New Roman" w:cs="Times New Roman"/>
          <w:sz w:val="28"/>
          <w:szCs w:val="28"/>
        </w:rPr>
        <w:lastRenderedPageBreak/>
        <w:t xml:space="preserve">признается лучшим, а его участники получают заслуженные награды. Но только самый «крепкий орешек» по итогам сессии и олимпиады получит суперприз – дополнительные баллы к ЕГЭ при поступлении в Тюменский госуниверситет. </w:t>
      </w:r>
    </w:p>
    <w:p w:rsidR="00E610AF" w:rsidRDefault="00E610A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0AF" w:rsidRDefault="00E610A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0AF">
        <w:rPr>
          <w:rFonts w:ascii="Times New Roman" w:hAnsi="Times New Roman" w:cs="Times New Roman"/>
          <w:sz w:val="28"/>
          <w:szCs w:val="28"/>
        </w:rPr>
        <w:t xml:space="preserve">Добавим, что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 совместно с правительством Тюменской области, Региональным центром выявления и поддержки одаренных детей «Новое поколение» и АОООН ТО «Мы вместе» с 2016 года реализует проект «Учебно-научные школы». Их участниками уже стали более 3500 талантливых учащихся 8–11-х классов из 15 регионов России, около 220 преподавателей из числа профессорско-преподавательского состава крупнейших вузов страны и зарубежья, более 50 представителей крупнейших научных и производственных организаций. Больше видео и фото в группе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10AF" w:rsidRPr="00E610AF" w:rsidRDefault="00E610A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0AF">
        <w:rPr>
          <w:rFonts w:ascii="Times New Roman" w:hAnsi="Times New Roman" w:cs="Times New Roman"/>
          <w:sz w:val="28"/>
          <w:szCs w:val="28"/>
        </w:rPr>
        <w:br/>
        <w:t xml:space="preserve">Источник: </w:t>
      </w:r>
      <w:hyperlink r:id="rId17" w:history="1">
        <w:r w:rsidRPr="00E610AF">
          <w:rPr>
            <w:rFonts w:ascii="Times New Roman" w:hAnsi="Times New Roman" w:cs="Times New Roman"/>
            <w:sz w:val="28"/>
            <w:szCs w:val="28"/>
          </w:rPr>
          <w:t>https://www.utmn.ru/presse/novosti/priyem/841890/</w:t>
        </w:r>
      </w:hyperlink>
      <w:r w:rsidRPr="00E610AF">
        <w:rPr>
          <w:rFonts w:ascii="Times New Roman" w:hAnsi="Times New Roman" w:cs="Times New Roman"/>
          <w:sz w:val="28"/>
          <w:szCs w:val="28"/>
        </w:rPr>
        <w:br/>
        <w:t xml:space="preserve">©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>. Все права защищены. При использовании материала ссылка обязательна.</w:t>
      </w:r>
    </w:p>
    <w:p w:rsidR="00E610AF" w:rsidRDefault="00E610AF" w:rsidP="00A01ACC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B638DF" w:rsidRPr="00B638DF" w:rsidRDefault="00B638DF" w:rsidP="00A01A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B638DF">
        <w:rPr>
          <w:rFonts w:ascii="Times New Roman" w:hAnsi="Times New Roman" w:cs="Times New Roman"/>
          <w:b/>
          <w:sz w:val="28"/>
          <w:szCs w:val="28"/>
        </w:rPr>
        <w:t>ногопрофильный колледж Тюменского индустриального университета приглашает на обучение по следующим специальностям:</w:t>
      </w:r>
    </w:p>
    <w:p w:rsidR="00B638DF" w:rsidRDefault="00B638DF" w:rsidP="00A01A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38DF" w:rsidRPr="00B638DF" w:rsidRDefault="00B638DF" w:rsidP="00A01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Вступительные испытания: </w:t>
      </w:r>
      <w:hyperlink r:id="rId18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конкурс аттестатов</w:t>
        </w:r>
      </w:hyperlink>
    </w:p>
    <w:p w:rsidR="00B638DF" w:rsidRDefault="00B638D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Специальности нефтегазового отделения им.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Ю.Г.Эрвье</w:t>
      </w:r>
      <w:proofErr w:type="spellEnd"/>
      <w:r w:rsidRPr="00472E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472EE4" w:rsidRPr="00472EE4" w:rsidRDefault="00FE3AF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2A9504E" wp14:editId="247A85D5">
            <wp:simplePos x="0" y="0"/>
            <wp:positionH relativeFrom="column">
              <wp:posOffset>-137795</wp:posOffset>
            </wp:positionH>
            <wp:positionV relativeFrom="paragraph">
              <wp:posOffset>-5715</wp:posOffset>
            </wp:positionV>
            <wp:extent cx="2428875" cy="1673225"/>
            <wp:effectExtent l="0" t="0" r="9525" b="3175"/>
            <wp:wrapSquare wrapText="bothSides"/>
            <wp:docPr id="14" name="Рисунок 14" descr="https://www.tyuiu.ru/wp-content/uploads/2018/04/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tyuiu.ru/wp-content/uploads/2018/04/IMG_2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E4" w:rsidRPr="00472EE4">
        <w:rPr>
          <w:rFonts w:ascii="Times New Roman" w:hAnsi="Times New Roman" w:cs="Times New Roman"/>
          <w:sz w:val="28"/>
          <w:szCs w:val="28"/>
        </w:rPr>
        <w:t> </w:t>
      </w:r>
      <w:hyperlink r:id="rId20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21.02.02 Бурение нефтяных и газовых скважин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Техник-технолог</w:t>
      </w:r>
    </w:p>
    <w:p w:rsidR="00B638DF" w:rsidRDefault="00B638D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21.02.01 Разработка и эксплуатация нефтяных и газовых месторождений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, заочная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Техник-технолог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21.02.10 Геология и разведка нефтяных и газовых месторождений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при очной форме: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Техник-геолог</w:t>
      </w:r>
    </w:p>
    <w:p w:rsidR="00B638DF" w:rsidRDefault="00B638D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21.01.01 Оператор нефтяных и газовых скважин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гидравлическому разрыву пластов; оператор по добыче нефти и газа; оператор по исследованию скважин; оператор по поддержанию пластового давления.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21.01.02 Оператор по ремонту скважин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Квалификация выпускника: 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подготовке скважин к капитальному и подземному ремонтам; помощник бурильщика капитального ремонта скважин.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Вступительные испытания: 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21.01.03 Бурильщик эксплуатационных и разведочных скважин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10 месяцев</w:t>
      </w:r>
    </w:p>
    <w:p w:rsidR="00472EE4" w:rsidRDefault="00472EE4" w:rsidP="00A01AC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Квалификация выпускника: 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подготовке скважин к капитальному и подземному ремонтам; помощник бурильщика капитального ремонта скважин.</w:t>
      </w:r>
    </w:p>
    <w:p w:rsidR="00B638DF" w:rsidRDefault="00B638DF" w:rsidP="00A01AC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2EE4" w:rsidRPr="00472EE4" w:rsidRDefault="00B638D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2514600" cy="1676400"/>
            <wp:effectExtent l="0" t="0" r="0" b="0"/>
            <wp:wrapSquare wrapText="bothSides"/>
            <wp:docPr id="15" name="Рисунок 15" descr="https://www.tyuiu.ru/wp-content/uploads/2018/04/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www.tyuiu.ru/wp-content/uploads/2018/04/IMG_25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21.01.04 Машинист на буровых установках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Квалификация выпускника: 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подготовке скважин к капитальному и подземному ремонтам; помощник бурильщика капитального ремонта скважин.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8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18.01.27 Машинист технологических насосов и компрессоров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 xml:space="preserve">Машинист компрессорных </w:t>
      </w:r>
      <w:proofErr w:type="spellStart"/>
      <w:proofErr w:type="gramStart"/>
      <w:r w:rsidRPr="00472EE4">
        <w:rPr>
          <w:rFonts w:ascii="Times New Roman" w:hAnsi="Times New Roman" w:cs="Times New Roman"/>
          <w:b/>
          <w:bCs/>
          <w:sz w:val="28"/>
          <w:szCs w:val="28"/>
        </w:rPr>
        <w:t>установок,машинист</w:t>
      </w:r>
      <w:proofErr w:type="spellEnd"/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 xml:space="preserve"> насосных установок, машинист технологических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насосов, машинист технологических компрессоров, аппаратчик осушки газа.</w:t>
      </w:r>
    </w:p>
    <w:p w:rsidR="00B638DF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Специальности отделения сооружения объектов нефтегазохимии </w:t>
      </w:r>
    </w:p>
    <w:p w:rsidR="00472EE4" w:rsidRPr="00472EE4" w:rsidRDefault="00FE3AF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D679DCF" wp14:editId="3B1DF573">
            <wp:simplePos x="0" y="0"/>
            <wp:positionH relativeFrom="column">
              <wp:posOffset>43815</wp:posOffset>
            </wp:positionH>
            <wp:positionV relativeFrom="paragraph">
              <wp:posOffset>249555</wp:posOffset>
            </wp:positionV>
            <wp:extent cx="2385060" cy="1762125"/>
            <wp:effectExtent l="0" t="0" r="0" b="9525"/>
            <wp:wrapSquare wrapText="bothSides"/>
            <wp:docPr id="16" name="Рисунок 16" descr="https://www.tyuiu.ru/wp-content/uploads/2018/05/IMG_880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wp-content/uploads/2018/05/IMG_8802-1024x6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349">
        <w:rPr>
          <w:rFonts w:ascii="Times New Roman" w:hAnsi="Times New Roman" w:cs="Times New Roman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  <w:r w:rsidR="00FE3AF2" w:rsidRPr="00472EE4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20.02.01 Рациональное использование </w:t>
        </w:r>
        <w:proofErr w:type="spellStart"/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природохозяйственных</w:t>
        </w:r>
        <w:proofErr w:type="spellEnd"/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комплексов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Техник-эколог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1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22.02.06 Сварочное производство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2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21.02.05 Земельно-имущественные отношения</w:t>
        </w:r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Специалист по земельно-имущественным отношениям</w:t>
      </w:r>
    </w:p>
    <w:p w:rsidR="00B638DF" w:rsidRDefault="00B638D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064349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3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21.02.03 Сооружение и эксплуатация </w:t>
        </w:r>
        <w:proofErr w:type="spellStart"/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газонефтепроводов</w:t>
        </w:r>
        <w:proofErr w:type="spellEnd"/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и </w:t>
        </w:r>
        <w:proofErr w:type="spellStart"/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газонефтехранилищ</w:t>
        </w:r>
        <w:proofErr w:type="spellEnd"/>
      </w:hyperlink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proofErr w:type="gramStart"/>
      <w:r w:rsidRPr="00472EE4">
        <w:rPr>
          <w:rFonts w:ascii="Times New Roman" w:hAnsi="Times New Roman" w:cs="Times New Roman"/>
          <w:sz w:val="28"/>
          <w:szCs w:val="28"/>
        </w:rPr>
        <w:t>обучения: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очная</w:t>
      </w:r>
      <w:proofErr w:type="spellEnd"/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, заочная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при очной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формеобучения</w:t>
      </w:r>
      <w:proofErr w:type="spellEnd"/>
      <w:r w:rsidRPr="00472EE4">
        <w:rPr>
          <w:rFonts w:ascii="Times New Roman" w:hAnsi="Times New Roman" w:cs="Times New Roman"/>
          <w:sz w:val="28"/>
          <w:szCs w:val="28"/>
        </w:rPr>
        <w:t>: 2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 xml:space="preserve"> года 10 месяцев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</w:t>
      </w:r>
    </w:p>
    <w:p w:rsidR="00472EE4" w:rsidRPr="00472EE4" w:rsidRDefault="00472EE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402" w:rsidRPr="00472EE4" w:rsidRDefault="00D70402" w:rsidP="00A01A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2EE4">
        <w:rPr>
          <w:rFonts w:ascii="Times New Roman" w:hAnsi="Times New Roman" w:cs="Times New Roman"/>
          <w:b/>
          <w:sz w:val="28"/>
          <w:szCs w:val="28"/>
        </w:rPr>
        <w:t xml:space="preserve">Студенты математического факультета </w:t>
      </w: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ЧелГУ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лучше всех в мире решают задачи</w:t>
      </w:r>
    </w:p>
    <w:p w:rsid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 xml:space="preserve">​Студенты математического факультета Челябинского государственного </w:t>
      </w:r>
      <w:proofErr w:type="gramStart"/>
      <w:r w:rsidRPr="00D70402">
        <w:rPr>
          <w:rFonts w:ascii="Times New Roman" w:hAnsi="Times New Roman" w:cs="Times New Roman"/>
          <w:sz w:val="28"/>
          <w:szCs w:val="28"/>
        </w:rPr>
        <w:t>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4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70402">
        <w:rPr>
          <w:rFonts w:ascii="Times New Roman" w:hAnsi="Times New Roman" w:cs="Times New Roman"/>
          <w:sz w:val="28"/>
          <w:szCs w:val="28"/>
        </w:rPr>
        <w:t xml:space="preserve"> а также учащийся 31-го лицея Семён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Чебыкин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 завоевали золотые медали Международной студенческой интернет-олимпиады по математике.</w:t>
      </w:r>
    </w:p>
    <w:p w:rsid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14930" cy="1476375"/>
            <wp:effectExtent l="0" t="0" r="0" b="9525"/>
            <wp:wrapSquare wrapText="bothSides"/>
            <wp:docPr id="12" name="Рисунок 12" descr="https://www.csu.ru/PublishingImages/news/news/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csu.ru/PublishingImages/news/news/IMG_36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402">
        <w:rPr>
          <w:rFonts w:ascii="Times New Roman" w:hAnsi="Times New Roman" w:cs="Times New Roman"/>
          <w:sz w:val="28"/>
          <w:szCs w:val="28"/>
        </w:rPr>
        <w:t xml:space="preserve">​Международная математическая интернет-олимпиада для студентов проводится уже более 10 лет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Ариэльским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 университетом (Израиль). В декабре 2019 года командное соревнование объединило 140 сборных из 13 стран, </w:t>
      </w:r>
      <w:r w:rsidRPr="00D70402">
        <w:rPr>
          <w:rFonts w:ascii="Times New Roman" w:hAnsi="Times New Roman" w:cs="Times New Roman"/>
          <w:sz w:val="28"/>
          <w:szCs w:val="28"/>
        </w:rPr>
        <w:lastRenderedPageBreak/>
        <w:t>представлявших более 30 различных вузов</w:t>
      </w:r>
    </w:p>
    <w:p w:rsidR="00D70402" w:rsidRP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 xml:space="preserve">Математический факультет – один из первых и самых успешных факультетов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. Здесь преподаватели имеют тесные научные связи с иностранными коллегами, а студенты привыкли учиться в режиме многозадачности. </w:t>
      </w:r>
    </w:p>
    <w:p w:rsid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 xml:space="preserve">В международной олимпиаде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 девять лет принимает активное участие, и неоднократно команды получали золотые и серебряные медали. </w:t>
      </w:r>
    </w:p>
    <w:p w:rsidR="00D70402" w:rsidRP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402" w:rsidRDefault="00D70402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 xml:space="preserve">«Результаты в состязании подводится по двум зачётам: блиц и чемпионат, – пояснил тренер ребят, доцент кафедры вычислительной математики Михаил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Лепчинский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>. – В блице команды соревнуются в том, чтобы дать как можно больше правильных числовых ответов на поставленные задачи. Итоги подводится сразу после окончания олимпиады. А вот в более престижном зачёте чемпионата команды должны за время олимпиады успеть написать полные решения с доказательствами и отослать их на проверку. Эти решения проверяются авторитетным жюри и через месяц публикуются результаты. Такой формат соревнований уникален и даёт возможность участникам проверить свои силы в решении нестандартных задач, чтобы потом участвовать в традиционных очных соревнованиях».</w:t>
      </w:r>
    </w:p>
    <w:p w:rsidR="00B638DF" w:rsidRDefault="00B638DF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8DF" w:rsidRPr="00B638DF" w:rsidRDefault="00B638DF" w:rsidP="00A01A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8DF">
        <w:rPr>
          <w:rFonts w:ascii="Times New Roman" w:hAnsi="Times New Roman" w:cs="Times New Roman"/>
          <w:b/>
          <w:sz w:val="28"/>
          <w:szCs w:val="28"/>
        </w:rPr>
        <w:t>Екатеринбургский политехникум приглашает на дни открытых дверей</w:t>
      </w:r>
    </w:p>
    <w:p w:rsidR="00AD66B4" w:rsidRPr="00D14567" w:rsidRDefault="00AD66B4" w:rsidP="00A01A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6B4" w:rsidRDefault="006B2726" w:rsidP="00A01AC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923608F" wp14:editId="137161E0">
            <wp:extent cx="5572125" cy="3711123"/>
            <wp:effectExtent l="0" t="0" r="0" b="3810"/>
            <wp:docPr id="7" name="Рисунок 7" descr="http://ekpt.ru/uploadedFiles/images/glavnaya/den-otkrytyh-dverey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kpt.ru/uploadedFiles/images/glavnaya/den-otkrytyh-dverey-2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7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57188"/>
    <w:multiLevelType w:val="multilevel"/>
    <w:tmpl w:val="5FE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8427C"/>
    <w:multiLevelType w:val="hybridMultilevel"/>
    <w:tmpl w:val="C29A00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907E45"/>
    <w:multiLevelType w:val="hybridMultilevel"/>
    <w:tmpl w:val="0DC0D04C"/>
    <w:lvl w:ilvl="0" w:tplc="70FA8A0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75D"/>
    <w:rsid w:val="00042E89"/>
    <w:rsid w:val="00064349"/>
    <w:rsid w:val="00101A1C"/>
    <w:rsid w:val="0014028A"/>
    <w:rsid w:val="00472EE4"/>
    <w:rsid w:val="006B2726"/>
    <w:rsid w:val="008A1D71"/>
    <w:rsid w:val="00A01ACC"/>
    <w:rsid w:val="00AD2B5D"/>
    <w:rsid w:val="00AD66B4"/>
    <w:rsid w:val="00B638DF"/>
    <w:rsid w:val="00C3275D"/>
    <w:rsid w:val="00D70402"/>
    <w:rsid w:val="00E610AF"/>
    <w:rsid w:val="00FE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CB7EA2-AC84-490E-A69D-4B2940C2D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1D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6B4"/>
    <w:pPr>
      <w:spacing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6B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D66B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A1D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8A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2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472E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2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56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2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28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92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95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0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43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052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17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05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8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1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1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36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86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573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6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4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521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29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79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0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70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2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8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pu.ru/upload/medialibrary/e5a/e5a321aa2915635f218eca7f3ff8f90e.doc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mnokol.tyuiu.ru/index.php?option=com_content&amp;view=article&amp;id=138:%D0%BA%D0%BE%D0%BD%D0%BA%D1%83%D1%80%D1%81-%D0%B0%D1%82%D1%82%D0%B5%D1%81%D1%82%D0%B0%D1%82%D0%BE%D0%B2&amp;catid=82:otdeleniya-i-spetsialnosti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mnokol.tyuiu.ru/index.php?option=com_content&amp;view=article&amp;id=173:21-02-01-%D1%80%D0%B0%D0%B7%D1%80%D0%B0%D0%B1%D0%BE%D1%82%D0%BA%D0%B0-%D0%B8-%D1%8D%D0%BA%D1%81%D0%BF%D0%BB%D1%83%D0%B0%D1%82%D0%B0%D1%86%D0%B8%D1%8F-%D0%BD%D0%B5%D1%84%D1%82%D1%8F%D0%BD%D1%8B%D1%85-%D0%B8-%D0%B3%D0%B0%D0%B7%D0%BE%D0%B2%D1%8B%D1%85-%D0%BC%D0%B5%D1%81%D1%82%D0%BE%D1%80%D0%BE%D0%B6%D0%B4%D0%B5%D0%BD%D0%B8%D0%B9&amp;catid=86:%D1%81%D0%BF%D0%B5%D1%86%D0%B8%D0%B0%D0%BB%D1%8C%D0%BD%D0%BE%D1%81%D1%82%D0%B8" TargetMode="External"/><Relationship Id="rId34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utmn.ru/presse/novosti/priyem/841890/" TargetMode="External"/><Relationship Id="rId25" Type="http://schemas.openxmlformats.org/officeDocument/2006/relationships/hyperlink" Target="http://mnokol.tyuiu.ru/index.php?option=com_content&amp;view=article&amp;id=177:21-01-03-%D0%B1%D1%83%D1%80%D0%B8%D0%BB%D1%8C%D1%89%D0%B8%D0%BA-%D1%8D%D0%BA%D1%81%D0%BF%D0%BB%D1%83%D0%B0%D1%82%D0%B0%D1%86%D0%B8%D0%BE%D0%BD%D0%BD%D1%8B%D1%85-%D0%B8-%D1%80%D0%B0%D0%B7%D0%B2%D0%B5%D0%B4%D0%BE%D1%87%D0%BD%D1%8B%D1%85-%D1%81%D0%BA%D0%B2%D0%B0%D0%B6%D0%B8%D0%BD&amp;catid=87:%D0%BF%D1%80%D0%BE%D1%84%D0%B5%D1%81%D1%81%D0%B8%D0%B8" TargetMode="External"/><Relationship Id="rId33" Type="http://schemas.openxmlformats.org/officeDocument/2006/relationships/hyperlink" Target="http://mnokol.tyuiu.ru/index.php?option=com_content&amp;view=article&amp;id=192:21-02-03-%D1%81%D0%BE%D0%BE%D1%80%D1%83%D0%B6%D0%B5%D0%BD%D0%B8%D0%B5-%D0%B8-%D1%8D%D0%BA%D1%81%D0%BF%D0%BB%D1%83%D0%B0%D1%82%D0%B0%D1%86%D0%B8%D1%8F-%D0%B3%D0%B0%D0%B7%D0%BE%D0%BD%D0%B5%D1%84%D1%82%D0%B5%D0%BF%D1%80%D0%BE%D0%B2%D0%BE%D0%B4%D0%BE%D0%B2-%D0%B8-%D0%B3%D0%B0%D0%B7%D0%BE%D0%BD%D0%B5%D1%84%D1%82%D0%B5%D1%85%D1%80%D0%B0%D0%BD%D0%B8%D0%BB%D0%B8%D1%89&amp;catid=86:%D1%81%D0%BF%D0%B5%D1%86%D0%B8%D0%B0%D0%BB%D1%8C%D0%BD%D0%BE%D1%81%D1%82%D0%B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mnokol.tyuiu.ru/index.php?option=com_content&amp;view=article&amp;id=172:21-02-02-%D0%B1%D1%83%D1%80%D0%B5%D0%BD%D0%B8%D0%B5-%D0%BD%D0%B5%D1%84%D1%82%D1%8F%D0%BD%D1%8B%D1%85-%D0%B8-%D0%B3%D0%B0%D0%B7%D0%BE%D0%B2%D1%8B%D1%85-%D1%81%D0%BA%D0%B2%D0%B0%D0%B6%D0%B8%D0%BD&amp;catid=86:%D1%81%D0%BF%D0%B5%D1%86%D0%B8%D0%B0%D0%BB%D1%8C%D0%BD%D0%BE%D1%81%D1%82%D0%B8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://mnokol.tyuiu.ru/index.php?option=com_content&amp;view=article&amp;id=176:21-01-02-%D0%BE%D0%BF%D0%B5%D1%80%D0%B0%D1%82%D0%BE%D1%80-%D0%BF%D0%BE-%D1%80%D0%B5%D0%BC%D0%BE%D0%BD%D1%82%D1%83-%D1%81%D0%BA%D0%B2%D0%B0%D0%B6%D0%B8%D0%BD&amp;catid=87:%D0%BF%D1%80%D0%BE%D1%84%D0%B5%D1%81%D1%81%D0%B8%D0%B8" TargetMode="External"/><Relationship Id="rId32" Type="http://schemas.openxmlformats.org/officeDocument/2006/relationships/hyperlink" Target="http://mnokol.tyuiu.ru/index.php?option=com_content&amp;view=article&amp;id=191:21-02-05-%D0%B7%D0%B5%D0%BC%D0%B5%D0%BB%D1%8C%D0%BD%D0%BE-%D0%B8%D0%BC%D1%83%D1%89%D0%B5%D1%81%D1%82%D0%B2%D0%B5%D0%BD%D0%BD%D1%8B%D0%B5-%D0%BE%D1%82%D0%BD%D0%BE%D1%88%D0%B5%D0%BD%D0%B8%D1%8F&amp;catid=86:%D1%81%D0%BF%D0%B5%D1%86%D0%B8%D0%B0%D0%BB%D1%8C%D0%BD%D0%BE%D1%81%D1%82%D0%B8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mnokol.tyuiu.ru/index.php?option=com_content&amp;view=article&amp;id=175:21-01-01-%D0%BE%D0%BF%D0%B5%D1%80%D0%B0%D1%82%D0%BE%D1%80-%D0%BD%D0%B5%D1%84%D1%82%D1%8F%D0%BD%D1%8B%D1%85-%D0%B8-%D0%B3%D0%B0%D0%B7%D0%BE%D0%B2%D1%8B%D1%85-%D1%81%D0%BA%D0%B2%D0%B0%D0%B6%D0%B8%D0%BD&amp;catid=87:%D0%BF%D1%80%D0%BE%D1%84%D0%B5%D1%81%D1%81%D0%B8%D0%B8" TargetMode="External"/><Relationship Id="rId28" Type="http://schemas.openxmlformats.org/officeDocument/2006/relationships/hyperlink" Target="http://mnokol.tyuiu.ru/index.php?option=com_content&amp;view=article&amp;id=165:18-01-02-%D0%BC%D0%B0%D1%88%D0%B8%D0%BD%D0%B8%D1%81%D1%82-%D1%82%D0%B5%D1%85%D0%BD%D0%BE%D0%BB%D0%BE%D0%B3%D0%B8%D1%87%D0%B5%D1%81%D0%BA%D0%B8%D1%85-%D0%BD%D0%B0%D1%81%D0%BE%D1%81%D0%BE%D0%B2-%D0%B8-%D0%BA%D0%BE%D0%BC%D0%BF%D1%80%D0%B5%D1%81%D1%81%D0%BE%D1%80%D0%BE%D0%B2&amp;catid=87:%D0%BF%D1%80%D0%BE%D1%84%D0%B5%D1%81%D1%81%D0%B8%D0%B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mnokol.tyuiu.ru/index.php?option=com_content&amp;view=article&amp;id=190:22-02-06-%D1%81%D0%B2%D0%B0%D1%80%D0%BE%D1%87%D0%BD%D0%BE%D0%B5-%D0%BF%D1%80%D0%BE%D0%B8%D0%B7%D0%B2%D0%BE%D0%B4%D1%81%D1%82%D0%B2%D0%BE&amp;catid=86:%D1%81%D0%BF%D0%B5%D1%86%D0%B8%D0%B0%D0%BB%D1%8C%D0%BD%D0%BE%D1%81%D1%82%D0%B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on.uspu@yandex.ru" TargetMode="External"/><Relationship Id="rId14" Type="http://schemas.openxmlformats.org/officeDocument/2006/relationships/hyperlink" Target="https://fir-urgi.urfu.ru/ru/" TargetMode="External"/><Relationship Id="rId22" Type="http://schemas.openxmlformats.org/officeDocument/2006/relationships/hyperlink" Target="http://mnokol.tyuiu.ru/index.php?option=com_content&amp;view=article&amp;id=174:21-02-10-%D0%B3%D0%B5%D0%BE%D0%BB%D0%BE%D0%B3%D0%B8%D1%8F-%D0%B8-%D1%80%D0%B0%D0%B7%D0%B2%D0%B5%D0%B4%D0%BA%D0%B0-%D0%BD%D0%B5%D1%84%D1%82%D1%8F%D0%BD%D1%8B%D1%85-%D0%B8-%D0%B3%D0%B0%D0%B7%D0%BE%D0%B2%D1%8B%D1%85-%D0%BC%D0%B5%D1%81%D1%82%D0%BE%D1%80%D0%BE%D0%B6%D0%B4%D0%B5%D0%BD%D0%B8%D0%B9&amp;catid=86:%D1%81%D0%BF%D0%B5%D1%86%D0%B8%D0%B0%D0%BB%D1%8C%D0%BD%D0%BE%D1%81%D1%82%D0%B8" TargetMode="External"/><Relationship Id="rId27" Type="http://schemas.openxmlformats.org/officeDocument/2006/relationships/hyperlink" Target="http://mnokol.tyuiu.ru/index.php?option=com_content&amp;view=article&amp;id=178:21-01-04-%D0%BC%D0%B0%D1%88%D0%B8%D0%BD%D0%B8%D1%81%D1%82-%D0%BD%D0%B0-%D0%B1%D1%83%D1%80%D0%BE%D0%B2%D1%8B%D1%85-%D1%83%D1%81%D1%82%D0%B0%D0%BD%D0%BE%D0%B2%D0%BA%D0%B0%D1%85&amp;catid=87:%D0%BF%D1%80%D0%BE%D1%84%D0%B5%D1%81%D1%81%D0%B8%D0%B8" TargetMode="External"/><Relationship Id="rId30" Type="http://schemas.openxmlformats.org/officeDocument/2006/relationships/hyperlink" Target="http://mnokol.tyuiu.ru/index.php?option=com_content&amp;view=article&amp;id=189:20-02-01-%D1%80%D0%B0%D1%86%D0%B8%D0%BE%D0%BD%D0%B0%D0%BB%D1%8C%D0%BD%D0%BE%D0%B5-%D0%B8%D1%81%D0%BF%D0%BE%D0%BB%D1%8C%D0%B7%D0%BE%D0%B2%D0%B0%D0%BD%D0%B8%D0%B5-%D0%BF%D1%80%D0%B8%D1%80%D0%BE%D0%B4%D0%BE%D1%85%D0%BE%D0%B7%D1%8F%D0%B9%D1%81%D1%82%D0%B2%D0%B5%D0%BD%D0%BD%D1%8B%D1%85-%D0%BA%D0%BE%D0%BC%D0%BF%D0%BB%D0%B5%D0%BA%D1%81%D0%BE%D0%B2&amp;catid=86:%D1%81%D0%BF%D0%B5%D1%86%D0%B8%D0%B0%D0%BB%D1%8C%D0%BD%D0%BE%D1%81%D1%82%D0%B8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986ED-F00E-464D-9C5D-03E3A320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2965</Words>
  <Characters>16905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Архипова</cp:lastModifiedBy>
  <cp:revision>4</cp:revision>
  <dcterms:created xsi:type="dcterms:W3CDTF">2020-01-14T16:58:00Z</dcterms:created>
  <dcterms:modified xsi:type="dcterms:W3CDTF">2020-01-16T04:07:00Z</dcterms:modified>
</cp:coreProperties>
</file>