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BDC" w:rsidRDefault="00730BDC" w:rsidP="00EF0A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D3013" w:rsidRPr="00864AB5" w:rsidRDefault="00730BDC" w:rsidP="00EF0A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СОВЕТЫ ДЛЯ РОДИТЕЛЕЙ: как не ошибиться при выборе сладкого новогоднего подарка?</w:t>
      </w:r>
    </w:p>
    <w:p w:rsidR="000A6322" w:rsidRPr="000A6322" w:rsidRDefault="00730BDC" w:rsidP="00EF0A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настоящее время </w:t>
      </w:r>
      <w:r w:rsidR="000A6322" w:rsidRPr="000A6322">
        <w:rPr>
          <w:rFonts w:ascii="Times New Roman" w:hAnsi="Times New Roman" w:cs="Times New Roman"/>
          <w:color w:val="000000" w:themeColor="text1"/>
          <w:sz w:val="24"/>
          <w:szCs w:val="24"/>
        </w:rPr>
        <w:t>магазинами представлен огромный ассортимент сладких новогодних подарков. Как не ошибиться при их выборе?</w:t>
      </w:r>
    </w:p>
    <w:p w:rsidR="000A6322" w:rsidRDefault="009D3013" w:rsidP="00EF0A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обретать </w:t>
      </w:r>
      <w:r w:rsidR="00730B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подарки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рекомендуется только в магазинах, торговых базах</w:t>
      </w:r>
      <w:r w:rsidR="001842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других официальных местах торговли,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и, в первую очередь, </w:t>
      </w:r>
      <w:r w:rsidR="000A6322" w:rsidRPr="000A6322">
        <w:rPr>
          <w:rFonts w:ascii="Times New Roman" w:hAnsi="Times New Roman" w:cs="Times New Roman"/>
          <w:color w:val="000000" w:themeColor="text1"/>
          <w:sz w:val="24"/>
          <w:szCs w:val="24"/>
        </w:rPr>
        <w:t>обратит</w:t>
      </w:r>
      <w:r w:rsidR="000A6322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="000A6322" w:rsidRPr="000A63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внимание на срок годности подарка. </w:t>
      </w:r>
      <w:r w:rsidR="00730BD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A6322" w:rsidRPr="000A6322">
        <w:rPr>
          <w:rFonts w:ascii="Times New Roman" w:hAnsi="Times New Roman" w:cs="Times New Roman"/>
          <w:color w:val="000000" w:themeColor="text1"/>
          <w:sz w:val="24"/>
          <w:szCs w:val="24"/>
        </w:rPr>
        <w:t>Срок годности для кондитерских наборов, состоящих из различных видов и наименований изделий, указывают по сроку годности изделия, имеющего наименьший срок годности.</w:t>
      </w:r>
    </w:p>
    <w:p w:rsidR="009D3013" w:rsidRPr="000A6322" w:rsidRDefault="000A6322" w:rsidP="00EF0A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8"/>
          <w:szCs w:val="8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 внимательно ознакомиться с </w:t>
      </w:r>
      <w:r w:rsidR="009D3013"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>маркировк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9D3013"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(этикетк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ой) подарка, которая в</w:t>
      </w:r>
      <w:r w:rsidR="009D3013"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обязательном порядке должна содержать следующую информацию: </w:t>
      </w:r>
      <w:r w:rsidRPr="000A6322">
        <w:rPr>
          <w:rFonts w:ascii="Times New Roman" w:hAnsi="Times New Roman" w:cs="Times New Roman"/>
          <w:color w:val="000000" w:themeColor="text1"/>
          <w:sz w:val="24"/>
          <w:szCs w:val="24"/>
        </w:rPr>
        <w:t>наименование продукта;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A6322">
        <w:rPr>
          <w:rFonts w:ascii="Times New Roman" w:hAnsi="Times New Roman" w:cs="Times New Roman"/>
          <w:color w:val="000000" w:themeColor="text1"/>
          <w:sz w:val="24"/>
          <w:szCs w:val="24"/>
        </w:rPr>
        <w:t>наименование и местонахождение изготовителя;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A6322">
        <w:rPr>
          <w:rFonts w:ascii="Times New Roman" w:hAnsi="Times New Roman" w:cs="Times New Roman"/>
          <w:color w:val="000000" w:themeColor="text1"/>
          <w:sz w:val="24"/>
          <w:szCs w:val="24"/>
        </w:rPr>
        <w:t>масса нетто;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A6322">
        <w:rPr>
          <w:rFonts w:ascii="Times New Roman" w:hAnsi="Times New Roman" w:cs="Times New Roman"/>
          <w:color w:val="000000" w:themeColor="text1"/>
          <w:sz w:val="24"/>
          <w:szCs w:val="24"/>
        </w:rPr>
        <w:t>товарный знак изготовителя (при наличии);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A6322">
        <w:rPr>
          <w:rFonts w:ascii="Times New Roman" w:hAnsi="Times New Roman" w:cs="Times New Roman"/>
          <w:color w:val="000000" w:themeColor="text1"/>
          <w:sz w:val="24"/>
          <w:szCs w:val="24"/>
        </w:rPr>
        <w:t>состав продукта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</w:t>
      </w:r>
      <w:r w:rsidRPr="000A6322">
        <w:rPr>
          <w:rFonts w:ascii="Times New Roman" w:hAnsi="Times New Roman" w:cs="Times New Roman"/>
          <w:color w:val="000000" w:themeColor="text1"/>
          <w:sz w:val="24"/>
          <w:szCs w:val="24"/>
        </w:rPr>
        <w:t>ля кондитерских наборов, состоящих из различных видов и наименований изделий, указывают общий состав ингредиентов всех изделий, входящих в данный набор (без указания состава каждого конкретного наименования изделия);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A63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пищевые добавки: </w:t>
      </w:r>
      <w:proofErr w:type="spellStart"/>
      <w:r w:rsidRPr="000A6322">
        <w:rPr>
          <w:rFonts w:ascii="Times New Roman" w:hAnsi="Times New Roman" w:cs="Times New Roman"/>
          <w:color w:val="000000" w:themeColor="text1"/>
          <w:sz w:val="24"/>
          <w:szCs w:val="24"/>
        </w:rPr>
        <w:t>ароматизаторы</w:t>
      </w:r>
      <w:proofErr w:type="spellEnd"/>
      <w:r w:rsidRPr="000A6322">
        <w:rPr>
          <w:rFonts w:ascii="Times New Roman" w:hAnsi="Times New Roman" w:cs="Times New Roman"/>
          <w:color w:val="000000" w:themeColor="text1"/>
          <w:sz w:val="24"/>
          <w:szCs w:val="24"/>
        </w:rPr>
        <w:t>, биологически активные добавки к пище, ингредиенты продуктов нетрадиционного состава;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A6322">
        <w:rPr>
          <w:rFonts w:ascii="Times New Roman" w:hAnsi="Times New Roman" w:cs="Times New Roman"/>
          <w:color w:val="000000" w:themeColor="text1"/>
          <w:sz w:val="24"/>
          <w:szCs w:val="24"/>
        </w:rPr>
        <w:t>пищевая ценность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</w:t>
      </w:r>
      <w:r w:rsidRPr="000A6322">
        <w:rPr>
          <w:rFonts w:ascii="Times New Roman" w:hAnsi="Times New Roman" w:cs="Times New Roman"/>
          <w:color w:val="000000" w:themeColor="text1"/>
          <w:sz w:val="24"/>
          <w:szCs w:val="24"/>
        </w:rPr>
        <w:t>ля кондитерских наборов, состоящих из различных видов и наименований изделий, указывают средневзвешенную пищевую ценность входящих в набор изделий (без указания пищевой ценности каждого конкретного наименования изделия)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0A632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A6322">
        <w:rPr>
          <w:rFonts w:ascii="Times New Roman" w:hAnsi="Times New Roman" w:cs="Times New Roman"/>
          <w:color w:val="000000" w:themeColor="text1"/>
          <w:sz w:val="24"/>
          <w:szCs w:val="24"/>
        </w:rPr>
        <w:t>условия хранения;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A6322">
        <w:rPr>
          <w:rFonts w:ascii="Times New Roman" w:hAnsi="Times New Roman" w:cs="Times New Roman"/>
          <w:color w:val="000000" w:themeColor="text1"/>
          <w:sz w:val="24"/>
          <w:szCs w:val="24"/>
        </w:rPr>
        <w:t>срок годности;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A6322">
        <w:rPr>
          <w:rFonts w:ascii="Times New Roman" w:hAnsi="Times New Roman" w:cs="Times New Roman"/>
          <w:color w:val="000000" w:themeColor="text1"/>
          <w:sz w:val="24"/>
          <w:szCs w:val="24"/>
        </w:rPr>
        <w:t>дата 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зготовления и дата упаковывания; </w:t>
      </w:r>
      <w:r w:rsidRPr="000A6322">
        <w:rPr>
          <w:rFonts w:ascii="Times New Roman" w:hAnsi="Times New Roman" w:cs="Times New Roman"/>
          <w:color w:val="000000" w:themeColor="text1"/>
          <w:sz w:val="24"/>
          <w:szCs w:val="24"/>
        </w:rPr>
        <w:t>обозначение документа, в соответствии с которым изготовлен и может быть идентифицирован продукт;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A6322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 о подтверждении соответствия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</w:t>
      </w:r>
      <w:r w:rsidRPr="000A6322">
        <w:rPr>
          <w:rFonts w:ascii="Times New Roman" w:hAnsi="Times New Roman" w:cs="Times New Roman"/>
          <w:color w:val="000000" w:themeColor="text1"/>
          <w:sz w:val="24"/>
          <w:szCs w:val="24"/>
        </w:rPr>
        <w:t>родукты, соответствие которых подтверждено требованиям технических регламентов, маркируются знаком обращения на рынке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(ЕАС)).</w:t>
      </w:r>
    </w:p>
    <w:p w:rsidR="00260112" w:rsidRDefault="009D3013" w:rsidP="00EF0A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>Сладкий новогодний подарок не должен содержать скоропортящиеся продукты (кремовые кондитерские изделия, йогурты).</w:t>
      </w:r>
    </w:p>
    <w:p w:rsidR="00260112" w:rsidRPr="00B26FA0" w:rsidRDefault="009D3013" w:rsidP="00EF0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0112" w:rsidRPr="00B26FA0">
        <w:rPr>
          <w:rFonts w:ascii="Times New Roman" w:hAnsi="Times New Roman" w:cs="Times New Roman"/>
          <w:sz w:val="24"/>
          <w:szCs w:val="24"/>
        </w:rPr>
        <w:t xml:space="preserve">Предпочтение </w:t>
      </w:r>
      <w:r w:rsidR="005803FD" w:rsidRPr="00B26FA0">
        <w:rPr>
          <w:rFonts w:ascii="Times New Roman" w:hAnsi="Times New Roman" w:cs="Times New Roman"/>
          <w:sz w:val="24"/>
          <w:szCs w:val="24"/>
        </w:rPr>
        <w:t xml:space="preserve">лучше </w:t>
      </w:r>
      <w:r w:rsidR="00260112" w:rsidRPr="00B26FA0">
        <w:rPr>
          <w:rFonts w:ascii="Times New Roman" w:hAnsi="Times New Roman" w:cs="Times New Roman"/>
          <w:sz w:val="24"/>
          <w:szCs w:val="24"/>
        </w:rPr>
        <w:t>отдавать наборам с кондитерскими изделиями, в составе которых не содержатся пищевые добавки, консерванты, жиры и масла, ядра абрикосовой косточки или арахис, которые являются сильными аллергенами.</w:t>
      </w:r>
    </w:p>
    <w:p w:rsidR="00260112" w:rsidRPr="00B26FA0" w:rsidRDefault="00260112" w:rsidP="00EF0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FA0">
        <w:rPr>
          <w:rFonts w:ascii="Times New Roman" w:hAnsi="Times New Roman" w:cs="Times New Roman"/>
          <w:sz w:val="24"/>
          <w:szCs w:val="24"/>
        </w:rPr>
        <w:t xml:space="preserve">При выборе конфет лучше сделать выбор в пользу шоколадных, так как они содержат </w:t>
      </w:r>
      <w:r w:rsidR="00093832" w:rsidRPr="00B26FA0">
        <w:rPr>
          <w:rFonts w:ascii="Times New Roman" w:hAnsi="Times New Roman" w:cs="Times New Roman"/>
          <w:sz w:val="24"/>
          <w:szCs w:val="24"/>
        </w:rPr>
        <w:t xml:space="preserve">полезные </w:t>
      </w:r>
      <w:r w:rsidRPr="00B26FA0">
        <w:rPr>
          <w:rFonts w:ascii="Times New Roman" w:hAnsi="Times New Roman" w:cs="Times New Roman"/>
          <w:sz w:val="24"/>
          <w:szCs w:val="24"/>
        </w:rPr>
        <w:t>для детей витамины и микроэлементы.</w:t>
      </w:r>
    </w:p>
    <w:p w:rsidR="009D3013" w:rsidRPr="00B26FA0" w:rsidRDefault="00260112" w:rsidP="00EF0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FA0">
        <w:rPr>
          <w:rFonts w:ascii="Times New Roman" w:hAnsi="Times New Roman" w:cs="Times New Roman"/>
          <w:sz w:val="24"/>
          <w:szCs w:val="24"/>
        </w:rPr>
        <w:t>Также нужно знать, что и</w:t>
      </w:r>
      <w:r w:rsidR="009D3013" w:rsidRPr="00B26FA0">
        <w:rPr>
          <w:rFonts w:ascii="Times New Roman" w:hAnsi="Times New Roman" w:cs="Times New Roman"/>
          <w:sz w:val="24"/>
          <w:szCs w:val="24"/>
        </w:rPr>
        <w:t xml:space="preserve">грушка, находящаяся в пищевых продуктах и </w:t>
      </w:r>
      <w:r w:rsidR="00093832" w:rsidRPr="00B26FA0">
        <w:rPr>
          <w:rFonts w:ascii="Times New Roman" w:hAnsi="Times New Roman" w:cs="Times New Roman"/>
          <w:sz w:val="24"/>
          <w:szCs w:val="24"/>
        </w:rPr>
        <w:t>(</w:t>
      </w:r>
      <w:r w:rsidR="009D3013" w:rsidRPr="00B26FA0">
        <w:rPr>
          <w:rFonts w:ascii="Times New Roman" w:hAnsi="Times New Roman" w:cs="Times New Roman"/>
          <w:sz w:val="24"/>
          <w:szCs w:val="24"/>
        </w:rPr>
        <w:t xml:space="preserve">или) поступающая </w:t>
      </w:r>
      <w:r w:rsidR="00093832" w:rsidRPr="00B26FA0">
        <w:rPr>
          <w:rFonts w:ascii="Times New Roman" w:hAnsi="Times New Roman" w:cs="Times New Roman"/>
          <w:sz w:val="24"/>
          <w:szCs w:val="24"/>
        </w:rPr>
        <w:t xml:space="preserve">с ним в продажу, должна </w:t>
      </w:r>
      <w:r w:rsidR="009D3013" w:rsidRPr="00B26FA0">
        <w:rPr>
          <w:rFonts w:ascii="Times New Roman" w:hAnsi="Times New Roman" w:cs="Times New Roman"/>
          <w:sz w:val="24"/>
          <w:szCs w:val="24"/>
        </w:rPr>
        <w:t xml:space="preserve">иметь собственную упаковку. Допускается наружное размещение игрушки без упаковки на упаковке пищевого продукта. </w:t>
      </w:r>
    </w:p>
    <w:p w:rsidR="009D3013" w:rsidRDefault="009D3013" w:rsidP="00EF0A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6FA0">
        <w:rPr>
          <w:rFonts w:ascii="Times New Roman" w:hAnsi="Times New Roman" w:cs="Times New Roman"/>
          <w:sz w:val="24"/>
          <w:szCs w:val="24"/>
        </w:rPr>
        <w:t>Упаковка должна быть безопасной</w:t>
      </w:r>
      <w:r w:rsidR="00093832" w:rsidRPr="00B26FA0">
        <w:rPr>
          <w:rFonts w:ascii="Times New Roman" w:hAnsi="Times New Roman" w:cs="Times New Roman"/>
          <w:sz w:val="24"/>
          <w:szCs w:val="24"/>
        </w:rPr>
        <w:t xml:space="preserve"> и </w:t>
      </w: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исключать риск, связанный </w:t>
      </w:r>
      <w:r w:rsidR="000938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 здоровьем детей. </w:t>
      </w: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упаковку пищевого продукта, содержащего игрушку, должна быть нанесена предупреждающая надпись: «Содержит игрушку». </w:t>
      </w:r>
    </w:p>
    <w:p w:rsidR="009D3013" w:rsidRDefault="009D3013" w:rsidP="00EF0A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>Маркировка игрушек должна быть достоверной, проверяемой, четкой, легко читаемой</w:t>
      </w:r>
      <w:r w:rsidR="0009383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9D3013" w:rsidRDefault="00093832" w:rsidP="00EF0A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</w:t>
      </w:r>
      <w:r w:rsidR="009D3013"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>приобрет</w:t>
      </w:r>
      <w:r w:rsidR="00A03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аемый </w:t>
      </w:r>
      <w:r w:rsidR="009D3013"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новогодний подарок и вложенные в </w:t>
      </w:r>
      <w:r w:rsidR="007612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него игрушки, </w:t>
      </w:r>
      <w:r w:rsidR="009D3013"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>мож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 </w:t>
      </w:r>
      <w:r w:rsidR="009D3013"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потребовать документы, свидетельствующие о </w:t>
      </w:r>
      <w:r w:rsidR="009D3013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9D3013"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езопасности продукции. </w:t>
      </w:r>
    </w:p>
    <w:p w:rsidR="009D3013" w:rsidRDefault="009F3C49" w:rsidP="00EF0A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Сладкие</w:t>
      </w:r>
      <w:r w:rsidR="009D3013" w:rsidRPr="000A63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новогодние подарки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ненадлежащего качества </w:t>
      </w:r>
      <w:r w:rsidR="009D3013" w:rsidRPr="000A6322">
        <w:rPr>
          <w:rFonts w:ascii="Times New Roman" w:hAnsi="Times New Roman" w:cs="Times New Roman"/>
          <w:color w:val="000000" w:themeColor="text1"/>
          <w:sz w:val="24"/>
          <w:szCs w:val="24"/>
        </w:rPr>
        <w:t>подлежат возврату или обмену</w:t>
      </w:r>
      <w:r w:rsidR="005803FD" w:rsidRPr="000A63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D4E0B" w:rsidRPr="000A6322">
        <w:rPr>
          <w:rFonts w:ascii="Times New Roman" w:hAnsi="Times New Roman" w:cs="Times New Roman"/>
          <w:color w:val="000000" w:themeColor="text1"/>
          <w:sz w:val="24"/>
          <w:szCs w:val="24"/>
        </w:rPr>
        <w:t>У покупателя есть право вернуть уплаченную сумму денег</w:t>
      </w:r>
      <w:r w:rsidR="005803FD" w:rsidRPr="000A63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r w:rsidR="003D4E0B" w:rsidRPr="000A63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обменять товар </w:t>
      </w:r>
      <w:r w:rsidR="009D3013" w:rsidRPr="000A6322">
        <w:rPr>
          <w:rFonts w:ascii="Times New Roman" w:hAnsi="Times New Roman" w:cs="Times New Roman"/>
          <w:color w:val="000000" w:themeColor="text1"/>
          <w:sz w:val="24"/>
          <w:szCs w:val="24"/>
        </w:rPr>
        <w:t>на качественный.</w:t>
      </w:r>
    </w:p>
    <w:p w:rsidR="009D3013" w:rsidRDefault="009D3013" w:rsidP="00EF0ACD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5144">
        <w:rPr>
          <w:rFonts w:ascii="Times New Roman" w:hAnsi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За консультацией по вопросам правильного выбора новогодних товаров, и в том числе сладких подарков, игрушек и многих других товаров детского ассортимента, а также нормативных гигиенических требований к этой категории товаров, можно обращаться по телефонам</w:t>
      </w:r>
      <w:r w:rsidR="004C5392">
        <w:rPr>
          <w:rFonts w:ascii="Times New Roman" w:hAnsi="Times New Roman"/>
          <w:sz w:val="24"/>
          <w:szCs w:val="24"/>
        </w:rPr>
        <w:t xml:space="preserve"> ГОРЯЧЕЙ ЛИНИИ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272-00-07, </w:t>
      </w:r>
      <w:r w:rsidR="007C3E59">
        <w:rPr>
          <w:rFonts w:ascii="Times New Roman" w:eastAsia="Times New Roman" w:hAnsi="Times New Roman"/>
          <w:sz w:val="24"/>
          <w:szCs w:val="24"/>
          <w:lang w:eastAsia="ru-RU"/>
        </w:rPr>
        <w:t>350-27-64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0A6322">
        <w:rPr>
          <w:rFonts w:ascii="Times New Roman" w:eastAsia="Times New Roman" w:hAnsi="Times New Roman"/>
          <w:sz w:val="24"/>
          <w:szCs w:val="24"/>
          <w:lang w:eastAsia="ru-RU"/>
        </w:rPr>
        <w:t>272-00-56, 376-44-84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C5392" w:rsidRPr="004C5392" w:rsidRDefault="004C5392" w:rsidP="00EF0ACD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392">
        <w:rPr>
          <w:rFonts w:ascii="Times New Roman" w:eastAsia="Times New Roman" w:hAnsi="Times New Roman"/>
          <w:sz w:val="24"/>
          <w:szCs w:val="24"/>
          <w:lang w:eastAsia="ru-RU"/>
        </w:rPr>
        <w:t>/Информационно-просветительский проект «СОШ.</w:t>
      </w:r>
      <w:r w:rsidRPr="004C5392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r w:rsidRPr="004C5392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EF0ACD" w:rsidRDefault="00EF0ACD" w:rsidP="00EF0ACD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F0ACD" w:rsidRDefault="00EF0ACD" w:rsidP="00EF0ACD">
      <w:pPr>
        <w:spacing w:after="0" w:line="240" w:lineRule="auto"/>
        <w:ind w:firstLine="709"/>
      </w:pPr>
    </w:p>
    <w:p w:rsidR="00EF0ACD" w:rsidRDefault="00EF0ACD" w:rsidP="00EF0AC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50192" w:rsidRDefault="00650192" w:rsidP="00650192">
      <w:pPr>
        <w:spacing w:after="0" w:line="240" w:lineRule="auto"/>
        <w:ind w:firstLine="709"/>
      </w:pPr>
    </w:p>
    <w:p w:rsidR="00EF0ACD" w:rsidRDefault="00EF0ACD" w:rsidP="00EF0ACD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3013" w:rsidRDefault="009D3013" w:rsidP="00EF0AC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D3013" w:rsidRPr="00E35144" w:rsidRDefault="009D3013" w:rsidP="00EF0A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D04975" w:rsidRDefault="00D04975" w:rsidP="00EF0ACD">
      <w:pPr>
        <w:spacing w:after="0" w:line="240" w:lineRule="auto"/>
        <w:ind w:firstLine="709"/>
      </w:pPr>
    </w:p>
    <w:sectPr w:rsidR="00D04975" w:rsidSect="00E3514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5CE"/>
    <w:rsid w:val="00093832"/>
    <w:rsid w:val="000A6322"/>
    <w:rsid w:val="001842CE"/>
    <w:rsid w:val="00260112"/>
    <w:rsid w:val="0030653F"/>
    <w:rsid w:val="003A1C4E"/>
    <w:rsid w:val="003D4E0B"/>
    <w:rsid w:val="004C5392"/>
    <w:rsid w:val="005803FD"/>
    <w:rsid w:val="00650192"/>
    <w:rsid w:val="00730BDC"/>
    <w:rsid w:val="00740891"/>
    <w:rsid w:val="00761225"/>
    <w:rsid w:val="007C3E59"/>
    <w:rsid w:val="00834BE6"/>
    <w:rsid w:val="009D3013"/>
    <w:rsid w:val="009F3C49"/>
    <w:rsid w:val="00A03FB6"/>
    <w:rsid w:val="00A15C10"/>
    <w:rsid w:val="00B26FA0"/>
    <w:rsid w:val="00BC4A31"/>
    <w:rsid w:val="00D04975"/>
    <w:rsid w:val="00D215CE"/>
    <w:rsid w:val="00EF0ACD"/>
    <w:rsid w:val="00FC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52FF3"/>
  <w15:chartTrackingRefBased/>
  <w15:docId w15:val="{5BD06508-490D-4732-AFC7-49AE5423D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D301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EF0AC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50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01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8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10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8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33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369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548301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77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1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7</cp:revision>
  <cp:lastPrinted>2019-12-09T06:29:00Z</cp:lastPrinted>
  <dcterms:created xsi:type="dcterms:W3CDTF">2019-11-29T08:31:00Z</dcterms:created>
  <dcterms:modified xsi:type="dcterms:W3CDTF">2019-12-20T05:09:00Z</dcterms:modified>
</cp:coreProperties>
</file>